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6A" w:rsidRDefault="006410B3" w:rsidP="00BB3486">
      <w:pPr>
        <w:tabs>
          <w:tab w:val="left" w:pos="-720"/>
        </w:tabs>
        <w:suppressAutoHyphens/>
        <w:jc w:val="center"/>
        <w:rPr>
          <w:rFonts w:ascii="Arial" w:hAnsi="Arial" w:cs="Arial"/>
          <w:b/>
          <w:spacing w:val="-3"/>
          <w:szCs w:val="24"/>
        </w:rPr>
      </w:pPr>
      <w:r>
        <w:rPr>
          <w:noProof/>
        </w:rPr>
        <w:drawing>
          <wp:anchor distT="0" distB="0" distL="114300" distR="114300" simplePos="0" relativeHeight="251659264" behindDoc="1" locked="0" layoutInCell="1" allowOverlap="1">
            <wp:simplePos x="0" y="0"/>
            <wp:positionH relativeFrom="column">
              <wp:posOffset>-653415</wp:posOffset>
            </wp:positionH>
            <wp:positionV relativeFrom="paragraph">
              <wp:posOffset>-1270</wp:posOffset>
            </wp:positionV>
            <wp:extent cx="800100" cy="800100"/>
            <wp:effectExtent l="19050" t="0" r="0" b="0"/>
            <wp:wrapNone/>
            <wp:docPr id="29" name="Picture 29" descr="dnr logo small 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nr logo small 1inch"/>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395B3D">
        <w:rPr>
          <w:rFonts w:ascii="Arial" w:hAnsi="Arial" w:cs="Arial"/>
          <w:i/>
          <w:noProof/>
          <w:spacing w:val="-3"/>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-706120</wp:posOffset>
                </wp:positionV>
                <wp:extent cx="4457700" cy="0"/>
                <wp:effectExtent l="9525" t="8255" r="9525"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6pt" to="369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xGw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"/>
            </w:pict>
          </mc:Fallback>
        </mc:AlternateContent>
      </w:r>
      <w:r w:rsidR="00DD6A6A" w:rsidRPr="0042173F">
        <w:rPr>
          <w:rFonts w:ascii="Arial" w:hAnsi="Arial" w:cs="Arial"/>
          <w:spacing w:val="-3"/>
          <w:sz w:val="22"/>
          <w:szCs w:val="22"/>
        </w:rPr>
        <w:tab/>
      </w:r>
    </w:p>
    <w:p w:rsidR="00C776D9" w:rsidRDefault="00C776D9" w:rsidP="00BB3486">
      <w:pPr>
        <w:tabs>
          <w:tab w:val="left" w:pos="-720"/>
        </w:tabs>
        <w:suppressAutoHyphens/>
        <w:jc w:val="right"/>
        <w:rPr>
          <w:rFonts w:ascii="Arial" w:hAnsi="Arial" w:cs="Arial"/>
          <w:b/>
          <w:i/>
          <w:spacing w:val="-3"/>
          <w:sz w:val="20"/>
        </w:rPr>
      </w:pPr>
    </w:p>
    <w:p w:rsidR="00C776D9" w:rsidRPr="00C776D9" w:rsidRDefault="00C776D9" w:rsidP="00C776D9">
      <w:pPr>
        <w:tabs>
          <w:tab w:val="left" w:pos="-720"/>
        </w:tabs>
        <w:suppressAutoHyphens/>
        <w:rPr>
          <w:rFonts w:ascii="Arial" w:hAnsi="Arial" w:cs="Arial"/>
          <w:b/>
          <w:spacing w:val="-3"/>
          <w:szCs w:val="24"/>
        </w:rPr>
      </w:pPr>
      <w:r w:rsidRPr="00C776D9">
        <w:rPr>
          <w:rFonts w:ascii="Arial" w:hAnsi="Arial" w:cs="Arial"/>
          <w:b/>
          <w:spacing w:val="-3"/>
          <w:sz w:val="20"/>
        </w:rPr>
        <w:t xml:space="preserve">     </w:t>
      </w:r>
      <w:r w:rsidR="00B246CA">
        <w:rPr>
          <w:rFonts w:ascii="Arial" w:hAnsi="Arial" w:cs="Arial"/>
          <w:b/>
          <w:spacing w:val="-3"/>
          <w:sz w:val="20"/>
        </w:rPr>
        <w:t xml:space="preserve"> </w:t>
      </w:r>
      <w:smartTag w:uri="urn:schemas-microsoft-com:office:smarttags" w:element="place">
        <w:r w:rsidRPr="00C776D9">
          <w:rPr>
            <w:rFonts w:ascii="Arial" w:hAnsi="Arial" w:cs="Arial"/>
            <w:b/>
            <w:spacing w:val="-3"/>
            <w:szCs w:val="24"/>
          </w:rPr>
          <w:t>Great Lakes</w:t>
        </w:r>
      </w:smartTag>
      <w:r w:rsidRPr="00C776D9">
        <w:rPr>
          <w:rFonts w:ascii="Arial" w:hAnsi="Arial" w:cs="Arial"/>
          <w:b/>
          <w:spacing w:val="-3"/>
          <w:szCs w:val="24"/>
        </w:rPr>
        <w:t>, Great Times, Great Outdoors</w:t>
      </w:r>
    </w:p>
    <w:p w:rsidR="00BB3486" w:rsidRPr="00BB3486" w:rsidRDefault="00395B3D" w:rsidP="00BB3486">
      <w:pPr>
        <w:tabs>
          <w:tab w:val="left" w:pos="-720"/>
        </w:tabs>
        <w:suppressAutoHyphens/>
        <w:jc w:val="right"/>
        <w:rPr>
          <w:rFonts w:ascii="Arial" w:hAnsi="Arial" w:cs="Arial"/>
          <w:b/>
          <w:i/>
          <w:spacing w:val="-3"/>
          <w:sz w:val="20"/>
        </w:rPr>
      </w:pPr>
      <w:r>
        <w:rPr>
          <w:rFonts w:ascii="Arial" w:hAnsi="Arial" w:cs="Arial"/>
          <w:b/>
          <w:i/>
          <w:noProof/>
          <w:spacing w:val="-3"/>
          <w:sz w:val="20"/>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75565</wp:posOffset>
                </wp:positionV>
                <wp:extent cx="4343400" cy="0"/>
                <wp:effectExtent l="13335" t="8890" r="5715"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95pt" to="353.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"/>
            </w:pict>
          </mc:Fallback>
        </mc:AlternateContent>
      </w:r>
      <w:r w:rsidR="00C776D9">
        <w:rPr>
          <w:rFonts w:ascii="Arial" w:hAnsi="Arial" w:cs="Arial"/>
          <w:b/>
          <w:i/>
          <w:spacing w:val="-3"/>
          <w:sz w:val="20"/>
        </w:rPr>
        <w:t>w</w:t>
      </w:r>
      <w:r w:rsidR="00BB3486" w:rsidRPr="00BB3486">
        <w:rPr>
          <w:rFonts w:ascii="Arial" w:hAnsi="Arial" w:cs="Arial"/>
          <w:b/>
          <w:i/>
          <w:spacing w:val="-3"/>
          <w:sz w:val="20"/>
        </w:rPr>
        <w:t>ww.michigan.gov/dnr</w:t>
      </w:r>
    </w:p>
    <w:p w:rsidR="00BB3486" w:rsidRDefault="00BB3486" w:rsidP="00BB3486">
      <w:pPr>
        <w:tabs>
          <w:tab w:val="center" w:pos="4680"/>
        </w:tabs>
        <w:suppressAutoHyphens/>
        <w:jc w:val="right"/>
        <w:rPr>
          <w:rFonts w:ascii="Arial" w:hAnsi="Arial" w:cs="Arial"/>
          <w:b/>
          <w:i/>
          <w:spacing w:val="-3"/>
          <w:sz w:val="20"/>
        </w:rPr>
      </w:pPr>
    </w:p>
    <w:p w:rsidR="00066949" w:rsidRDefault="00066949" w:rsidP="00F8609E">
      <w:pPr>
        <w:rPr>
          <w:rFonts w:ascii="Arial" w:hAnsi="Arial"/>
          <w:b/>
          <w:sz w:val="28"/>
        </w:rPr>
      </w:pPr>
      <w:r>
        <w:rPr>
          <w:rFonts w:ascii="Arial" w:hAnsi="Arial"/>
          <w:b/>
          <w:sz w:val="28"/>
          <w:u w:val="single"/>
        </w:rPr>
        <w:t>Lessons Learned From the Bald Eagle</w:t>
      </w:r>
      <w:r>
        <w:rPr>
          <w:rFonts w:ascii="Arial" w:hAnsi="Arial"/>
          <w:b/>
          <w:sz w:val="28"/>
        </w:rPr>
        <w:tab/>
      </w:r>
    </w:p>
    <w:p w:rsidR="00066949" w:rsidRDefault="00066949" w:rsidP="00F8609E">
      <w:pPr>
        <w:rPr>
          <w:rFonts w:ascii="Arial" w:hAnsi="Arial"/>
          <w:b/>
          <w:szCs w:val="24"/>
        </w:rPr>
      </w:pPr>
      <w:r>
        <w:rPr>
          <w:rFonts w:ascii="Arial" w:hAnsi="Arial"/>
          <w:b/>
          <w:sz w:val="28"/>
        </w:rPr>
        <w:t>Fishing for Fun Elective</w:t>
      </w:r>
      <w:r>
        <w:rPr>
          <w:rFonts w:ascii="Arial" w:hAnsi="Arial"/>
          <w:b/>
          <w:sz w:val="28"/>
        </w:rPr>
        <w:tab/>
      </w:r>
      <w:r>
        <w:rPr>
          <w:rFonts w:ascii="Arial" w:hAnsi="Arial"/>
          <w:b/>
          <w:sz w:val="28"/>
        </w:rPr>
        <w:tab/>
      </w:r>
      <w:r>
        <w:rPr>
          <w:rFonts w:ascii="Arial" w:hAnsi="Arial"/>
          <w:b/>
          <w:sz w:val="28"/>
        </w:rPr>
        <w:tab/>
      </w:r>
      <w:smartTag w:uri="urn:schemas-microsoft-com:office:smarttags" w:element="place">
        <w:smartTag w:uri="urn:schemas-microsoft-com:office:smarttags" w:element="PlaceName">
          <w:r w:rsidRPr="00066949">
            <w:rPr>
              <w:rFonts w:ascii="Arial" w:hAnsi="Arial"/>
              <w:b/>
              <w:sz w:val="32"/>
              <w:szCs w:val="32"/>
            </w:rPr>
            <w:t>Saginaw</w:t>
          </w:r>
        </w:smartTag>
        <w:r w:rsidRPr="00066949">
          <w:rPr>
            <w:rFonts w:ascii="Arial" w:hAnsi="Arial"/>
            <w:b/>
            <w:sz w:val="32"/>
            <w:szCs w:val="32"/>
          </w:rPr>
          <w:t xml:space="preserve"> </w:t>
        </w:r>
        <w:smartTag w:uri="urn:schemas-microsoft-com:office:smarttags" w:element="PlaceType">
          <w:r w:rsidRPr="00066949">
            <w:rPr>
              <w:rFonts w:ascii="Arial" w:hAnsi="Arial"/>
              <w:b/>
              <w:sz w:val="32"/>
              <w:szCs w:val="32"/>
            </w:rPr>
            <w:t>Bay</w:t>
          </w:r>
        </w:smartTag>
        <w:r w:rsidRPr="00066949">
          <w:rPr>
            <w:rFonts w:ascii="Arial" w:hAnsi="Arial"/>
            <w:b/>
            <w:sz w:val="32"/>
            <w:szCs w:val="32"/>
          </w:rPr>
          <w:t xml:space="preserve"> </w:t>
        </w:r>
        <w:smartTag w:uri="urn:schemas-microsoft-com:office:smarttags" w:element="PlaceName">
          <w:r w:rsidRPr="00066949">
            <w:rPr>
              <w:rFonts w:ascii="Arial" w:hAnsi="Arial"/>
              <w:b/>
              <w:sz w:val="32"/>
              <w:szCs w:val="32"/>
            </w:rPr>
            <w:t>Visitor</w:t>
          </w:r>
        </w:smartTag>
        <w:r w:rsidRPr="00066949">
          <w:rPr>
            <w:rFonts w:ascii="Arial" w:hAnsi="Arial"/>
            <w:b/>
            <w:sz w:val="32"/>
            <w:szCs w:val="32"/>
          </w:rPr>
          <w:t xml:space="preserve"> </w:t>
        </w:r>
        <w:smartTag w:uri="urn:schemas-microsoft-com:office:smarttags" w:element="PlaceType">
          <w:r w:rsidRPr="00066949">
            <w:rPr>
              <w:rFonts w:ascii="Arial" w:hAnsi="Arial"/>
              <w:b/>
              <w:sz w:val="32"/>
              <w:szCs w:val="32"/>
            </w:rPr>
            <w:t>Center</w:t>
          </w:r>
        </w:smartTag>
      </w:smartTag>
    </w:p>
    <w:p w:rsidR="00F8609E" w:rsidRPr="00066949" w:rsidRDefault="00395B3D" w:rsidP="00F8609E">
      <w:pPr>
        <w:rPr>
          <w:rFonts w:ascii="Arial" w:hAnsi="Arial"/>
          <w:b/>
          <w:szCs w:val="24"/>
        </w:rPr>
      </w:pPr>
      <w:r>
        <w:rPr>
          <w:rFonts w:ascii="Arial" w:hAnsi="Arial" w:cs="Arial"/>
          <w:noProof/>
          <w:spacing w:val="-3"/>
          <w:sz w:val="22"/>
          <w:szCs w:val="22"/>
        </w:rPr>
        <mc:AlternateContent>
          <mc:Choice Requires="wps">
            <w:drawing>
              <wp:anchor distT="0" distB="0" distL="114300" distR="114300" simplePos="0" relativeHeight="251656192" behindDoc="0" locked="0" layoutInCell="1" allowOverlap="1">
                <wp:simplePos x="0" y="0"/>
                <wp:positionH relativeFrom="column">
                  <wp:posOffset>-405765</wp:posOffset>
                </wp:positionH>
                <wp:positionV relativeFrom="paragraph">
                  <wp:posOffset>19050</wp:posOffset>
                </wp:positionV>
                <wp:extent cx="0" cy="7200900"/>
                <wp:effectExtent l="13335" t="9525" r="571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5pt" to="-31.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nM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"/>
            </w:pict>
          </mc:Fallback>
        </mc:AlternateContent>
      </w:r>
      <w:r w:rsidR="00066949" w:rsidRPr="00066949">
        <w:rPr>
          <w:rFonts w:ascii="Arial" w:hAnsi="Arial"/>
          <w:b/>
          <w:sz w:val="32"/>
          <w:szCs w:val="32"/>
        </w:rPr>
        <w:t>Bay City State Recreation Area</w:t>
      </w:r>
      <w:r w:rsidR="00F8609E" w:rsidRPr="00066949">
        <w:rPr>
          <w:rFonts w:ascii="Arial" w:hAnsi="Arial"/>
          <w:b/>
          <w:sz w:val="32"/>
          <w:szCs w:val="32"/>
        </w:rPr>
        <w:tab/>
      </w:r>
      <w:r w:rsidR="00F8609E">
        <w:rPr>
          <w:rFonts w:ascii="Arial" w:hAnsi="Arial"/>
          <w:b/>
          <w:szCs w:val="24"/>
        </w:rPr>
        <w:t xml:space="preserve">  </w:t>
      </w:r>
      <w:r w:rsidR="001B34CE">
        <w:rPr>
          <w:rFonts w:ascii="Arial" w:hAnsi="Arial"/>
          <w:b/>
        </w:rPr>
        <w:t>Level:</w:t>
      </w:r>
      <w:r w:rsidR="00F8609E">
        <w:rPr>
          <w:rFonts w:ascii="Arial" w:hAnsi="Arial"/>
          <w:b/>
        </w:rPr>
        <w:t xml:space="preserve"> </w:t>
      </w:r>
      <w:r w:rsidR="00454A04">
        <w:rPr>
          <w:rFonts w:ascii="Arial" w:hAnsi="Arial"/>
          <w:b/>
        </w:rPr>
        <w:t>4</w:t>
      </w:r>
      <w:r w:rsidR="00454A04" w:rsidRPr="00454A04">
        <w:rPr>
          <w:rFonts w:ascii="Arial" w:hAnsi="Arial"/>
          <w:b/>
          <w:vertAlign w:val="superscript"/>
        </w:rPr>
        <w:t>th</w:t>
      </w:r>
      <w:r w:rsidR="00454A04">
        <w:rPr>
          <w:rFonts w:ascii="Arial" w:hAnsi="Arial"/>
          <w:b/>
        </w:rPr>
        <w:t xml:space="preserve">, </w:t>
      </w:r>
      <w:r w:rsidR="001B34CE">
        <w:rPr>
          <w:rFonts w:ascii="Arial" w:hAnsi="Arial"/>
          <w:b/>
        </w:rPr>
        <w:t>5</w:t>
      </w:r>
      <w:r w:rsidR="001B34CE" w:rsidRPr="001B34CE">
        <w:rPr>
          <w:rFonts w:ascii="Arial" w:hAnsi="Arial"/>
          <w:b/>
          <w:vertAlign w:val="superscript"/>
        </w:rPr>
        <w:t>th</w:t>
      </w:r>
      <w:r w:rsidR="00454A04">
        <w:rPr>
          <w:rFonts w:ascii="Arial" w:hAnsi="Arial"/>
          <w:b/>
        </w:rPr>
        <w:t xml:space="preserve"> or 6</w:t>
      </w:r>
      <w:r w:rsidR="00454A04" w:rsidRPr="00454A04">
        <w:rPr>
          <w:rFonts w:ascii="Arial" w:hAnsi="Arial"/>
          <w:b/>
          <w:vertAlign w:val="superscript"/>
        </w:rPr>
        <w:t>th</w:t>
      </w:r>
      <w:r w:rsidR="00454A04">
        <w:rPr>
          <w:rFonts w:ascii="Arial" w:hAnsi="Arial"/>
          <w:b/>
        </w:rPr>
        <w:t xml:space="preserve"> </w:t>
      </w:r>
      <w:r w:rsidR="001B34CE">
        <w:rPr>
          <w:rFonts w:ascii="Arial" w:hAnsi="Arial"/>
          <w:b/>
        </w:rPr>
        <w:t>Grade</w:t>
      </w:r>
    </w:p>
    <w:p w:rsidR="001B34CE" w:rsidRDefault="001B34CE" w:rsidP="00F8609E">
      <w:pPr>
        <w:rPr>
          <w:rFonts w:ascii="Arial" w:hAnsi="Arial"/>
          <w:b/>
        </w:rPr>
      </w:pPr>
    </w:p>
    <w:p w:rsidR="006528B9" w:rsidRDefault="006528B9" w:rsidP="001B34CE">
      <w:pPr>
        <w:rPr>
          <w:rFonts w:ascii="Arial" w:hAnsi="Arial"/>
          <w:b/>
        </w:rPr>
      </w:pPr>
      <w:r>
        <w:rPr>
          <w:rFonts w:ascii="Arial" w:hAnsi="Arial"/>
          <w:b/>
        </w:rPr>
        <w:t xml:space="preserve">FIELD TRIP PROGRAM DESCRIPTION:  </w:t>
      </w:r>
    </w:p>
    <w:p w:rsidR="006528B9" w:rsidRDefault="006528B9" w:rsidP="001B34CE">
      <w:pPr>
        <w:rPr>
          <w:rFonts w:ascii="Arial" w:hAnsi="Arial"/>
          <w:b/>
        </w:rPr>
      </w:pPr>
      <w:r>
        <w:rPr>
          <w:rFonts w:ascii="Arial" w:hAnsi="Arial"/>
          <w:b/>
        </w:rPr>
        <w:t xml:space="preserve">Fishing for Fun Elective </w:t>
      </w:r>
      <w:r w:rsidR="000F6312">
        <w:rPr>
          <w:rFonts w:ascii="Arial" w:hAnsi="Arial"/>
          <w:b/>
        </w:rPr>
        <w:t xml:space="preserve">(4-5 </w:t>
      </w:r>
      <w:bookmarkStart w:id="0" w:name="_GoBack"/>
      <w:bookmarkEnd w:id="0"/>
      <w:r w:rsidR="00C77AA2">
        <w:rPr>
          <w:rFonts w:ascii="Arial" w:hAnsi="Arial"/>
          <w:b/>
        </w:rPr>
        <w:t>hours):</w:t>
      </w:r>
    </w:p>
    <w:p w:rsidR="001B34CE" w:rsidRPr="00AE1E56" w:rsidRDefault="001B34CE" w:rsidP="006528B9">
      <w:pPr>
        <w:rPr>
          <w:rFonts w:ascii="Arial" w:hAnsi="Arial"/>
          <w:b/>
          <w:sz w:val="20"/>
        </w:rPr>
      </w:pPr>
      <w:r w:rsidRPr="00AE1E56">
        <w:rPr>
          <w:rFonts w:ascii="Arial" w:hAnsi="Arial"/>
          <w:sz w:val="20"/>
        </w:rPr>
        <w:t xml:space="preserve">Students participate in a </w:t>
      </w:r>
      <w:r w:rsidR="00C77AA2">
        <w:rPr>
          <w:rFonts w:ascii="Arial" w:hAnsi="Arial"/>
          <w:sz w:val="20"/>
        </w:rPr>
        <w:t>6</w:t>
      </w:r>
      <w:r w:rsidRPr="00AE1E56">
        <w:rPr>
          <w:rFonts w:ascii="Arial" w:hAnsi="Arial"/>
          <w:sz w:val="20"/>
        </w:rPr>
        <w:t xml:space="preserve"> station, 2.5 hour fishing clinic in the morning and then put into practice the fishing science in the afternoon.  Stations are set up to familiarize students with the Pathways to Fishing Formula for Successful Fishing: F + L + P = S.  If you know your fish (Fish) and you know the habitat of your fish (+ Location) and you know how to select the right equipment and bait and how to get the bait out to the fish (+ Presentation) you will have success (= Success) in fishing!</w:t>
      </w:r>
    </w:p>
    <w:p w:rsidR="001B34CE" w:rsidRPr="00AE1E56" w:rsidRDefault="001B34CE" w:rsidP="001B34CE">
      <w:pPr>
        <w:jc w:val="both"/>
        <w:rPr>
          <w:rFonts w:ascii="Arial" w:hAnsi="Arial"/>
          <w:sz w:val="10"/>
          <w:szCs w:val="10"/>
        </w:rPr>
      </w:pPr>
    </w:p>
    <w:p w:rsidR="00994257" w:rsidRDefault="00994257" w:rsidP="001B34CE">
      <w:pPr>
        <w:jc w:val="both"/>
        <w:rPr>
          <w:rFonts w:ascii="Arial" w:hAnsi="Arial"/>
          <w:sz w:val="20"/>
        </w:rPr>
      </w:pPr>
      <w:r>
        <w:rPr>
          <w:rFonts w:ascii="Arial" w:hAnsi="Arial"/>
          <w:sz w:val="20"/>
        </w:rPr>
        <w:t>Arrival (15 minutes): Arrive at park and divide students in</w:t>
      </w:r>
      <w:r w:rsidR="00007989">
        <w:rPr>
          <w:rFonts w:ascii="Arial" w:hAnsi="Arial"/>
          <w:sz w:val="20"/>
        </w:rPr>
        <w:t>to groups to go through instructions</w:t>
      </w:r>
      <w:r>
        <w:rPr>
          <w:rFonts w:ascii="Arial" w:hAnsi="Arial"/>
          <w:sz w:val="20"/>
        </w:rPr>
        <w:t>.</w:t>
      </w:r>
    </w:p>
    <w:p w:rsidR="00C77AA2" w:rsidRDefault="001B34CE" w:rsidP="001B34CE">
      <w:pPr>
        <w:jc w:val="both"/>
        <w:rPr>
          <w:rFonts w:ascii="Arial" w:hAnsi="Arial"/>
          <w:sz w:val="20"/>
        </w:rPr>
      </w:pPr>
      <w:r w:rsidRPr="00AE1E56">
        <w:rPr>
          <w:rFonts w:ascii="Arial" w:hAnsi="Arial"/>
          <w:sz w:val="20"/>
        </w:rPr>
        <w:t>Station 1</w:t>
      </w:r>
      <w:r w:rsidR="00994257">
        <w:rPr>
          <w:rFonts w:ascii="Arial" w:hAnsi="Arial"/>
          <w:sz w:val="20"/>
        </w:rPr>
        <w:t xml:space="preserve"> (30 minutes)</w:t>
      </w:r>
      <w:r w:rsidRPr="00AE1E56">
        <w:rPr>
          <w:rFonts w:ascii="Arial" w:hAnsi="Arial"/>
          <w:sz w:val="20"/>
        </w:rPr>
        <w:t xml:space="preserve">:  </w:t>
      </w:r>
      <w:r w:rsidR="00994257">
        <w:rPr>
          <w:rFonts w:ascii="Arial" w:hAnsi="Arial"/>
          <w:sz w:val="20"/>
        </w:rPr>
        <w:t>Learn about</w:t>
      </w:r>
      <w:r w:rsidR="00454A04" w:rsidRPr="00AE1E56">
        <w:rPr>
          <w:rFonts w:ascii="Arial" w:hAnsi="Arial"/>
          <w:sz w:val="20"/>
        </w:rPr>
        <w:t xml:space="preserve"> f</w:t>
      </w:r>
      <w:r w:rsidR="006528B9" w:rsidRPr="00AE1E56">
        <w:rPr>
          <w:rFonts w:ascii="Arial" w:hAnsi="Arial"/>
          <w:sz w:val="20"/>
        </w:rPr>
        <w:t xml:space="preserve">ish biology &amp; food chains, </w:t>
      </w:r>
      <w:r w:rsidRPr="00AE1E56">
        <w:rPr>
          <w:rFonts w:ascii="Arial" w:hAnsi="Arial"/>
          <w:sz w:val="20"/>
        </w:rPr>
        <w:t>habitat requirements, where you go to get more information about your fish, fish anatomy</w:t>
      </w:r>
      <w:r w:rsidR="00454A04" w:rsidRPr="00AE1E56">
        <w:rPr>
          <w:rFonts w:ascii="Arial" w:hAnsi="Arial"/>
          <w:sz w:val="20"/>
        </w:rPr>
        <w:t>/traits</w:t>
      </w:r>
      <w:r w:rsidRPr="00AE1E56">
        <w:rPr>
          <w:rFonts w:ascii="Arial" w:hAnsi="Arial"/>
          <w:sz w:val="20"/>
        </w:rPr>
        <w:t xml:space="preserve"> and how to identify your fish.  </w:t>
      </w:r>
    </w:p>
    <w:p w:rsidR="00C77AA2" w:rsidRDefault="001B34CE" w:rsidP="001B34CE">
      <w:pPr>
        <w:jc w:val="both"/>
        <w:rPr>
          <w:rFonts w:ascii="Arial" w:hAnsi="Arial"/>
          <w:sz w:val="20"/>
        </w:rPr>
      </w:pPr>
      <w:r w:rsidRPr="00AE1E56">
        <w:rPr>
          <w:rFonts w:ascii="Arial" w:hAnsi="Arial"/>
          <w:sz w:val="20"/>
        </w:rPr>
        <w:t>Station 2</w:t>
      </w:r>
      <w:r w:rsidR="00994257">
        <w:rPr>
          <w:rFonts w:ascii="Arial" w:hAnsi="Arial"/>
          <w:sz w:val="20"/>
        </w:rPr>
        <w:t xml:space="preserve"> (30 minutes)</w:t>
      </w:r>
      <w:r w:rsidRPr="00AE1E56">
        <w:rPr>
          <w:rFonts w:ascii="Arial" w:hAnsi="Arial"/>
          <w:sz w:val="20"/>
        </w:rPr>
        <w:t xml:space="preserve">:  </w:t>
      </w:r>
      <w:r w:rsidR="006528B9" w:rsidRPr="00AE1E56">
        <w:rPr>
          <w:rFonts w:ascii="Arial" w:hAnsi="Arial"/>
          <w:sz w:val="20"/>
        </w:rPr>
        <w:t>Fish</w:t>
      </w:r>
      <w:r w:rsidR="00454A04" w:rsidRPr="00AE1E56">
        <w:rPr>
          <w:rFonts w:ascii="Arial" w:hAnsi="Arial"/>
          <w:sz w:val="20"/>
        </w:rPr>
        <w:t xml:space="preserve"> classification &amp; identification by family and species utilizing</w:t>
      </w:r>
      <w:r w:rsidR="00066949" w:rsidRPr="00AE1E56">
        <w:rPr>
          <w:rFonts w:ascii="Arial" w:hAnsi="Arial"/>
          <w:sz w:val="20"/>
        </w:rPr>
        <w:t xml:space="preserve"> anatomy, </w:t>
      </w:r>
      <w:r w:rsidR="006528B9" w:rsidRPr="00AE1E56">
        <w:rPr>
          <w:rFonts w:ascii="Arial" w:hAnsi="Arial"/>
          <w:sz w:val="20"/>
        </w:rPr>
        <w:t xml:space="preserve">traits, </w:t>
      </w:r>
      <w:r w:rsidR="00454A04" w:rsidRPr="00AE1E56">
        <w:rPr>
          <w:rFonts w:ascii="Arial" w:hAnsi="Arial"/>
          <w:sz w:val="20"/>
        </w:rPr>
        <w:t xml:space="preserve">special adaptations. </w:t>
      </w:r>
      <w:r w:rsidR="006528B9" w:rsidRPr="00AE1E56">
        <w:rPr>
          <w:rFonts w:ascii="Arial" w:hAnsi="Arial"/>
          <w:sz w:val="20"/>
        </w:rPr>
        <w:t xml:space="preserve"> </w:t>
      </w:r>
    </w:p>
    <w:p w:rsidR="00C77AA2" w:rsidRDefault="006528B9" w:rsidP="001B34CE">
      <w:pPr>
        <w:jc w:val="both"/>
        <w:rPr>
          <w:rFonts w:ascii="Arial" w:hAnsi="Arial"/>
          <w:sz w:val="20"/>
        </w:rPr>
      </w:pPr>
      <w:r w:rsidRPr="00AE1E56">
        <w:rPr>
          <w:rFonts w:ascii="Arial" w:hAnsi="Arial"/>
          <w:sz w:val="20"/>
        </w:rPr>
        <w:t>Station 3</w:t>
      </w:r>
      <w:r w:rsidR="00994257">
        <w:rPr>
          <w:rFonts w:ascii="Arial" w:hAnsi="Arial"/>
          <w:sz w:val="20"/>
        </w:rPr>
        <w:t xml:space="preserve"> (30 minutes)</w:t>
      </w:r>
      <w:r w:rsidRPr="00AE1E56">
        <w:rPr>
          <w:rFonts w:ascii="Arial" w:hAnsi="Arial"/>
          <w:sz w:val="20"/>
        </w:rPr>
        <w:t xml:space="preserve">:  </w:t>
      </w:r>
      <w:r w:rsidR="00994257">
        <w:rPr>
          <w:rFonts w:ascii="Arial" w:hAnsi="Arial"/>
          <w:sz w:val="20"/>
        </w:rPr>
        <w:t>Learn about</w:t>
      </w:r>
      <w:r w:rsidR="001B34CE" w:rsidRPr="00AE1E56">
        <w:rPr>
          <w:rFonts w:ascii="Arial" w:hAnsi="Arial"/>
          <w:sz w:val="20"/>
        </w:rPr>
        <w:t xml:space="preserve"> the different types of rods and reels that are used to catch fish, fishing tackle, live bait vs. artificial lures, and how </w:t>
      </w:r>
      <w:r w:rsidRPr="00AE1E56">
        <w:rPr>
          <w:rFonts w:ascii="Arial" w:hAnsi="Arial"/>
          <w:sz w:val="20"/>
        </w:rPr>
        <w:t xml:space="preserve">to tie fishing knots.  </w:t>
      </w:r>
    </w:p>
    <w:p w:rsidR="00C77AA2" w:rsidRDefault="006528B9" w:rsidP="001B34CE">
      <w:pPr>
        <w:jc w:val="both"/>
        <w:rPr>
          <w:rFonts w:ascii="Arial" w:hAnsi="Arial"/>
          <w:sz w:val="20"/>
        </w:rPr>
      </w:pPr>
      <w:r w:rsidRPr="00AE1E56">
        <w:rPr>
          <w:rFonts w:ascii="Arial" w:hAnsi="Arial"/>
          <w:sz w:val="20"/>
        </w:rPr>
        <w:t>Station 4</w:t>
      </w:r>
      <w:r w:rsidR="00994257">
        <w:rPr>
          <w:rFonts w:ascii="Arial" w:hAnsi="Arial"/>
          <w:sz w:val="20"/>
        </w:rPr>
        <w:t xml:space="preserve"> (30 minutes)</w:t>
      </w:r>
      <w:r w:rsidR="001B34CE" w:rsidRPr="00AE1E56">
        <w:rPr>
          <w:rFonts w:ascii="Arial" w:hAnsi="Arial"/>
          <w:sz w:val="20"/>
        </w:rPr>
        <w:t>:  Weather</w:t>
      </w:r>
      <w:r w:rsidR="00066949" w:rsidRPr="00AE1E56">
        <w:rPr>
          <w:rFonts w:ascii="Arial" w:hAnsi="Arial"/>
          <w:sz w:val="20"/>
        </w:rPr>
        <w:t xml:space="preserve">, </w:t>
      </w:r>
      <w:r w:rsidRPr="00AE1E56">
        <w:rPr>
          <w:rFonts w:ascii="Arial" w:hAnsi="Arial"/>
          <w:sz w:val="20"/>
        </w:rPr>
        <w:t>Safety</w:t>
      </w:r>
      <w:r w:rsidR="00066949" w:rsidRPr="00AE1E56">
        <w:rPr>
          <w:rFonts w:ascii="Arial" w:hAnsi="Arial"/>
          <w:sz w:val="20"/>
        </w:rPr>
        <w:t xml:space="preserve"> &amp;</w:t>
      </w:r>
      <w:r w:rsidR="001B34CE" w:rsidRPr="00AE1E56">
        <w:rPr>
          <w:rFonts w:ascii="Arial" w:hAnsi="Arial"/>
          <w:sz w:val="20"/>
        </w:rPr>
        <w:t xml:space="preserve"> Casting deals with basic safety precautions every angler should take, casting tips, and hands</w:t>
      </w:r>
      <w:r w:rsidRPr="00AE1E56">
        <w:rPr>
          <w:rFonts w:ascii="Arial" w:hAnsi="Arial"/>
          <w:sz w:val="20"/>
        </w:rPr>
        <w:t xml:space="preserve">-on casting practice.  </w:t>
      </w:r>
    </w:p>
    <w:p w:rsidR="001B34CE" w:rsidRDefault="006528B9" w:rsidP="001B34CE">
      <w:pPr>
        <w:jc w:val="both"/>
        <w:rPr>
          <w:rFonts w:ascii="Arial" w:hAnsi="Arial"/>
          <w:sz w:val="20"/>
        </w:rPr>
      </w:pPr>
      <w:r w:rsidRPr="00AE1E56">
        <w:rPr>
          <w:rFonts w:ascii="Arial" w:hAnsi="Arial"/>
          <w:sz w:val="20"/>
        </w:rPr>
        <w:t>Station 5</w:t>
      </w:r>
      <w:r w:rsidR="00994257">
        <w:rPr>
          <w:rFonts w:ascii="Arial" w:hAnsi="Arial"/>
          <w:sz w:val="20"/>
        </w:rPr>
        <w:t xml:space="preserve"> (30 minutes)</w:t>
      </w:r>
      <w:r w:rsidR="001B34CE" w:rsidRPr="00AE1E56">
        <w:rPr>
          <w:rFonts w:ascii="Arial" w:hAnsi="Arial"/>
          <w:sz w:val="20"/>
        </w:rPr>
        <w:t>:  How to put on a bobber, how to detect a bite, set the hook and land a fish, and how to get a fish off the hook.  Demonstration of 5 fish holds</w:t>
      </w:r>
      <w:r w:rsidRPr="00AE1E56">
        <w:rPr>
          <w:rFonts w:ascii="Arial" w:hAnsi="Arial"/>
          <w:sz w:val="20"/>
        </w:rPr>
        <w:t>;</w:t>
      </w:r>
      <w:r w:rsidR="000471BC" w:rsidRPr="00AE1E56">
        <w:rPr>
          <w:rFonts w:ascii="Arial" w:hAnsi="Arial"/>
          <w:sz w:val="20"/>
        </w:rPr>
        <w:t xml:space="preserve"> f</w:t>
      </w:r>
      <w:r w:rsidR="001B34CE" w:rsidRPr="00AE1E56">
        <w:rPr>
          <w:rFonts w:ascii="Arial" w:hAnsi="Arial"/>
          <w:sz w:val="20"/>
        </w:rPr>
        <w:t>ishing code of ethics, fishing ru</w:t>
      </w:r>
      <w:r w:rsidR="000471BC" w:rsidRPr="00AE1E56">
        <w:rPr>
          <w:rFonts w:ascii="Arial" w:hAnsi="Arial"/>
          <w:sz w:val="20"/>
        </w:rPr>
        <w:t>les and regulations, and fishing clinic</w:t>
      </w:r>
      <w:r w:rsidR="001B34CE" w:rsidRPr="00AE1E56">
        <w:rPr>
          <w:rFonts w:ascii="Arial" w:hAnsi="Arial"/>
          <w:sz w:val="20"/>
        </w:rPr>
        <w:t xml:space="preserve"> conclusion.</w:t>
      </w:r>
    </w:p>
    <w:p w:rsidR="00994257" w:rsidRPr="00AE1E56" w:rsidRDefault="00994257" w:rsidP="001B34CE">
      <w:pPr>
        <w:jc w:val="both"/>
        <w:rPr>
          <w:rFonts w:ascii="Arial" w:hAnsi="Arial"/>
          <w:sz w:val="20"/>
        </w:rPr>
      </w:pPr>
      <w:r>
        <w:rPr>
          <w:rFonts w:ascii="Arial" w:hAnsi="Arial"/>
          <w:sz w:val="20"/>
        </w:rPr>
        <w:t>Lunch (30 minutes): Students will have time to eat lunch at the park (not provided).</w:t>
      </w:r>
    </w:p>
    <w:p w:rsidR="001B34CE" w:rsidRPr="00AE1E56" w:rsidRDefault="00007989" w:rsidP="001B34CE">
      <w:pPr>
        <w:jc w:val="both"/>
        <w:rPr>
          <w:rFonts w:ascii="Arial" w:hAnsi="Arial"/>
          <w:sz w:val="20"/>
        </w:rPr>
      </w:pPr>
      <w:proofErr w:type="gramStart"/>
      <w:r>
        <w:rPr>
          <w:rFonts w:ascii="Arial" w:hAnsi="Arial"/>
          <w:sz w:val="20"/>
        </w:rPr>
        <w:t>Fishing Dock</w:t>
      </w:r>
      <w:r w:rsidR="000F6312">
        <w:rPr>
          <w:rFonts w:ascii="Arial" w:hAnsi="Arial"/>
          <w:sz w:val="20"/>
        </w:rPr>
        <w:t xml:space="preserve"> (45</w:t>
      </w:r>
      <w:r w:rsidR="00395B3D">
        <w:rPr>
          <w:rFonts w:ascii="Arial" w:hAnsi="Arial"/>
          <w:sz w:val="20"/>
        </w:rPr>
        <w:t>-90</w:t>
      </w:r>
      <w:r w:rsidR="00994257">
        <w:rPr>
          <w:rFonts w:ascii="Arial" w:hAnsi="Arial"/>
          <w:sz w:val="20"/>
        </w:rPr>
        <w:t xml:space="preserve"> minutes)</w:t>
      </w:r>
      <w:r w:rsidR="00C77AA2">
        <w:rPr>
          <w:rFonts w:ascii="Arial" w:hAnsi="Arial"/>
          <w:sz w:val="20"/>
        </w:rPr>
        <w:t xml:space="preserve">: </w:t>
      </w:r>
      <w:r w:rsidR="00994257">
        <w:rPr>
          <w:rFonts w:ascii="Arial" w:hAnsi="Arial"/>
          <w:sz w:val="20"/>
        </w:rPr>
        <w:t>P</w:t>
      </w:r>
      <w:r w:rsidR="001B34CE" w:rsidRPr="00AE1E56">
        <w:rPr>
          <w:rFonts w:ascii="Arial" w:hAnsi="Arial"/>
          <w:sz w:val="20"/>
        </w:rPr>
        <w:t xml:space="preserve">rovide the students with fishing poles and bait to go fishing in the </w:t>
      </w:r>
      <w:proofErr w:type="spellStart"/>
      <w:r w:rsidR="001B34CE" w:rsidRPr="00AE1E56">
        <w:rPr>
          <w:rFonts w:ascii="Arial" w:hAnsi="Arial"/>
          <w:sz w:val="20"/>
        </w:rPr>
        <w:t>Tobico</w:t>
      </w:r>
      <w:proofErr w:type="spellEnd"/>
      <w:r w:rsidR="001B34CE" w:rsidRPr="00AE1E56">
        <w:rPr>
          <w:rFonts w:ascii="Arial" w:hAnsi="Arial"/>
          <w:sz w:val="20"/>
        </w:rPr>
        <w:t xml:space="preserve"> Lagoon.</w:t>
      </w:r>
      <w:proofErr w:type="gramEnd"/>
      <w:r w:rsidR="006528B9" w:rsidRPr="00AE1E56">
        <w:rPr>
          <w:rFonts w:ascii="Arial" w:hAnsi="Arial"/>
          <w:sz w:val="20"/>
        </w:rPr>
        <w:t xml:space="preserve"> During the outdoor fishing experience students will rotate through the visitor center museum and review the Lesson Learned From the Bald Eagle. Review of the Fish Consumption Advisory will also take place utilizing the computer touch screen “virtual fishing trip”.</w:t>
      </w:r>
    </w:p>
    <w:p w:rsidR="001B34CE" w:rsidRPr="00AE1E56" w:rsidRDefault="001B34CE" w:rsidP="001B34CE">
      <w:pPr>
        <w:rPr>
          <w:rFonts w:ascii="Arial" w:hAnsi="Arial"/>
          <w:sz w:val="10"/>
          <w:szCs w:val="10"/>
        </w:rPr>
      </w:pPr>
    </w:p>
    <w:p w:rsidR="001B34CE" w:rsidRPr="00AE1E56" w:rsidRDefault="001B34CE" w:rsidP="001B34CE">
      <w:pPr>
        <w:rPr>
          <w:rFonts w:ascii="Arial" w:hAnsi="Arial"/>
          <w:b/>
          <w:sz w:val="20"/>
        </w:rPr>
      </w:pPr>
      <w:r>
        <w:rPr>
          <w:rFonts w:ascii="Arial" w:hAnsi="Arial"/>
          <w:b/>
        </w:rPr>
        <w:t>PROGRAM GOALS:</w:t>
      </w:r>
    </w:p>
    <w:p w:rsidR="001B34CE" w:rsidRPr="00AE1E56" w:rsidRDefault="001B34CE" w:rsidP="001B34CE">
      <w:pPr>
        <w:numPr>
          <w:ilvl w:val="0"/>
          <w:numId w:val="15"/>
        </w:numPr>
        <w:rPr>
          <w:rFonts w:ascii="Arial" w:hAnsi="Arial"/>
          <w:sz w:val="20"/>
        </w:rPr>
      </w:pPr>
      <w:r w:rsidRPr="00AE1E56">
        <w:rPr>
          <w:rFonts w:ascii="Arial" w:hAnsi="Arial"/>
          <w:sz w:val="20"/>
        </w:rPr>
        <w:t>Each student will participate in a 5-station fishing clinic, where they le</w:t>
      </w:r>
      <w:r w:rsidR="00E609E6" w:rsidRPr="00AE1E56">
        <w:rPr>
          <w:rFonts w:ascii="Arial" w:hAnsi="Arial"/>
          <w:sz w:val="20"/>
        </w:rPr>
        <w:t>arn the fundamentals of fishing and go fishing.</w:t>
      </w:r>
    </w:p>
    <w:p w:rsidR="001B34CE" w:rsidRDefault="001B34CE" w:rsidP="001B34CE">
      <w:pPr>
        <w:numPr>
          <w:ilvl w:val="0"/>
          <w:numId w:val="15"/>
        </w:numPr>
        <w:rPr>
          <w:rFonts w:ascii="Arial" w:hAnsi="Arial"/>
          <w:sz w:val="20"/>
        </w:rPr>
      </w:pPr>
      <w:r w:rsidRPr="00AE1E56">
        <w:rPr>
          <w:rFonts w:ascii="Arial" w:hAnsi="Arial"/>
          <w:sz w:val="20"/>
        </w:rPr>
        <w:t xml:space="preserve">Each student will </w:t>
      </w:r>
      <w:r w:rsidR="00E609E6" w:rsidRPr="00AE1E56">
        <w:rPr>
          <w:rFonts w:ascii="Arial" w:hAnsi="Arial"/>
          <w:sz w:val="20"/>
        </w:rPr>
        <w:t>gain knowledge about the role man has played in altering the freshwater ecosystem of the Saginaw Bay and its impact on future use of the resource.</w:t>
      </w:r>
    </w:p>
    <w:p w:rsidR="00AE1E56" w:rsidRPr="00AE1E56" w:rsidRDefault="00AE1E56" w:rsidP="00AE1E56">
      <w:pPr>
        <w:rPr>
          <w:rFonts w:ascii="Arial" w:hAnsi="Arial"/>
          <w:sz w:val="10"/>
          <w:szCs w:val="10"/>
        </w:rPr>
      </w:pPr>
    </w:p>
    <w:p w:rsidR="001B34CE" w:rsidRDefault="001B34CE" w:rsidP="001B34CE">
      <w:pPr>
        <w:rPr>
          <w:rFonts w:ascii="Arial" w:hAnsi="Arial"/>
          <w:b/>
        </w:rPr>
      </w:pPr>
      <w:r>
        <w:rPr>
          <w:rFonts w:ascii="Arial" w:hAnsi="Arial"/>
          <w:b/>
        </w:rPr>
        <w:t>PROGRAM OBJECTIVES:</w:t>
      </w:r>
    </w:p>
    <w:p w:rsidR="001B34CE" w:rsidRPr="00AE1E56" w:rsidRDefault="001B34CE" w:rsidP="001B34CE">
      <w:pPr>
        <w:numPr>
          <w:ilvl w:val="0"/>
          <w:numId w:val="16"/>
        </w:numPr>
        <w:ind w:right="630"/>
        <w:rPr>
          <w:rFonts w:ascii="Arial" w:hAnsi="Arial"/>
          <w:sz w:val="20"/>
        </w:rPr>
      </w:pPr>
      <w:r w:rsidRPr="00AE1E56">
        <w:rPr>
          <w:rFonts w:ascii="Arial" w:hAnsi="Arial"/>
          <w:sz w:val="20"/>
        </w:rPr>
        <w:t xml:space="preserve">Students will be able to </w:t>
      </w:r>
      <w:r w:rsidR="00E609E6" w:rsidRPr="00AE1E56">
        <w:rPr>
          <w:rFonts w:ascii="Arial" w:hAnsi="Arial"/>
          <w:sz w:val="20"/>
        </w:rPr>
        <w:t>list and describe the four component</w:t>
      </w:r>
      <w:r w:rsidRPr="00AE1E56">
        <w:rPr>
          <w:rFonts w:ascii="Arial" w:hAnsi="Arial"/>
          <w:sz w:val="20"/>
        </w:rPr>
        <w:t>s which make up a fish’s habitat:  Food, Water, Shelter and Space.</w:t>
      </w:r>
    </w:p>
    <w:p w:rsidR="00E609E6" w:rsidRPr="00AE1E56" w:rsidRDefault="00E609E6" w:rsidP="001B34CE">
      <w:pPr>
        <w:numPr>
          <w:ilvl w:val="0"/>
          <w:numId w:val="16"/>
        </w:numPr>
        <w:ind w:right="630"/>
        <w:rPr>
          <w:rFonts w:ascii="Arial" w:hAnsi="Arial"/>
          <w:sz w:val="20"/>
        </w:rPr>
      </w:pPr>
      <w:r w:rsidRPr="00AE1E56">
        <w:rPr>
          <w:rFonts w:ascii="Arial" w:hAnsi="Arial"/>
          <w:sz w:val="20"/>
        </w:rPr>
        <w:t xml:space="preserve">Students will be able to identify factors in the Great Lakes aquatic ecosystem that influence changes in </w:t>
      </w:r>
      <w:r w:rsidR="0067293F" w:rsidRPr="00AE1E56">
        <w:rPr>
          <w:rFonts w:ascii="Arial" w:hAnsi="Arial"/>
          <w:sz w:val="20"/>
        </w:rPr>
        <w:t xml:space="preserve">fish and bird </w:t>
      </w:r>
      <w:r w:rsidRPr="00AE1E56">
        <w:rPr>
          <w:rFonts w:ascii="Arial" w:hAnsi="Arial"/>
          <w:sz w:val="20"/>
        </w:rPr>
        <w:t>population</w:t>
      </w:r>
      <w:r w:rsidR="0067293F" w:rsidRPr="00AE1E56">
        <w:rPr>
          <w:rFonts w:ascii="Arial" w:hAnsi="Arial"/>
          <w:sz w:val="20"/>
        </w:rPr>
        <w:t>s</w:t>
      </w:r>
      <w:r w:rsidRPr="00AE1E56">
        <w:rPr>
          <w:rFonts w:ascii="Arial" w:hAnsi="Arial"/>
          <w:sz w:val="20"/>
        </w:rPr>
        <w:t>.</w:t>
      </w:r>
    </w:p>
    <w:p w:rsidR="00E40CA7" w:rsidRPr="00AE1E56" w:rsidRDefault="001B34CE" w:rsidP="00E40CA7">
      <w:pPr>
        <w:numPr>
          <w:ilvl w:val="0"/>
          <w:numId w:val="16"/>
        </w:numPr>
        <w:ind w:right="630"/>
        <w:rPr>
          <w:rFonts w:ascii="Arial" w:hAnsi="Arial"/>
          <w:sz w:val="20"/>
        </w:rPr>
      </w:pPr>
      <w:r w:rsidRPr="00AE1E56">
        <w:rPr>
          <w:rFonts w:ascii="Arial" w:hAnsi="Arial"/>
          <w:sz w:val="20"/>
        </w:rPr>
        <w:t xml:space="preserve">Each student will be able to </w:t>
      </w:r>
      <w:r w:rsidR="00E40CA7" w:rsidRPr="00AE1E56">
        <w:rPr>
          <w:rFonts w:ascii="Arial" w:hAnsi="Arial"/>
          <w:sz w:val="20"/>
        </w:rPr>
        <w:t>classify</w:t>
      </w:r>
      <w:r w:rsidRPr="00AE1E56">
        <w:rPr>
          <w:rFonts w:ascii="Arial" w:hAnsi="Arial"/>
          <w:sz w:val="20"/>
        </w:rPr>
        <w:t xml:space="preserve"> what fa</w:t>
      </w:r>
      <w:r w:rsidR="00E609E6" w:rsidRPr="00AE1E56">
        <w:rPr>
          <w:rFonts w:ascii="Arial" w:hAnsi="Arial"/>
          <w:sz w:val="20"/>
        </w:rPr>
        <w:t>mily a fish belongs to</w:t>
      </w:r>
      <w:r w:rsidR="00E40CA7" w:rsidRPr="00AE1E56">
        <w:rPr>
          <w:rFonts w:ascii="Arial" w:hAnsi="Arial"/>
          <w:sz w:val="20"/>
        </w:rPr>
        <w:t xml:space="preserve"> using the fish’s unique traits and anatomical features</w:t>
      </w:r>
      <w:r w:rsidRPr="00AE1E56">
        <w:rPr>
          <w:rFonts w:ascii="Arial" w:hAnsi="Arial"/>
          <w:sz w:val="20"/>
        </w:rPr>
        <w:t>.</w:t>
      </w:r>
    </w:p>
    <w:p w:rsidR="00E40CA7" w:rsidRPr="00AE1E56" w:rsidRDefault="00E40CA7" w:rsidP="00E40CA7">
      <w:pPr>
        <w:numPr>
          <w:ilvl w:val="0"/>
          <w:numId w:val="16"/>
        </w:numPr>
        <w:ind w:right="630"/>
        <w:rPr>
          <w:rFonts w:ascii="Arial" w:hAnsi="Arial"/>
          <w:sz w:val="20"/>
        </w:rPr>
      </w:pPr>
      <w:r w:rsidRPr="00AE1E56">
        <w:rPr>
          <w:rFonts w:ascii="Arial" w:hAnsi="Arial"/>
          <w:sz w:val="20"/>
        </w:rPr>
        <w:t>Students will be able to describe different members of a Great Lake food chain/food web and their place in it.</w:t>
      </w:r>
    </w:p>
    <w:p w:rsidR="00E40CA7" w:rsidRPr="00AE1E56" w:rsidRDefault="00E40CA7" w:rsidP="00E40CA7">
      <w:pPr>
        <w:numPr>
          <w:ilvl w:val="0"/>
          <w:numId w:val="16"/>
        </w:numPr>
        <w:ind w:right="630"/>
        <w:rPr>
          <w:rFonts w:ascii="Arial" w:hAnsi="Arial"/>
          <w:sz w:val="20"/>
        </w:rPr>
      </w:pPr>
      <w:r w:rsidRPr="00AE1E56">
        <w:rPr>
          <w:rFonts w:ascii="Arial" w:hAnsi="Arial"/>
          <w:sz w:val="20"/>
        </w:rPr>
        <w:t xml:space="preserve">Students will be able to identify the gills of fish as a part of the respiratory and circulatory systems, the tongue and its function in the digestive system, the anal opening as part of the excretory and reproductive systems, and the lateral line and nares as part of the nervous system.   </w:t>
      </w:r>
    </w:p>
    <w:p w:rsidR="001B34CE" w:rsidRPr="00AE1E56" w:rsidRDefault="001B34CE" w:rsidP="001B34CE">
      <w:pPr>
        <w:numPr>
          <w:ilvl w:val="0"/>
          <w:numId w:val="16"/>
        </w:numPr>
        <w:ind w:right="630"/>
        <w:rPr>
          <w:rFonts w:ascii="Arial" w:hAnsi="Arial"/>
          <w:sz w:val="20"/>
        </w:rPr>
      </w:pPr>
      <w:r w:rsidRPr="00AE1E56">
        <w:rPr>
          <w:rFonts w:ascii="Arial" w:hAnsi="Arial"/>
          <w:sz w:val="20"/>
        </w:rPr>
        <w:t>Students will be able to list one reason why there are different types of fishing rods and reels.</w:t>
      </w:r>
    </w:p>
    <w:p w:rsidR="001B34CE" w:rsidRPr="00AE1E56" w:rsidRDefault="001B34CE" w:rsidP="001B34CE">
      <w:pPr>
        <w:numPr>
          <w:ilvl w:val="0"/>
          <w:numId w:val="16"/>
        </w:numPr>
        <w:ind w:right="630"/>
        <w:rPr>
          <w:rFonts w:ascii="Arial" w:hAnsi="Arial"/>
          <w:sz w:val="20"/>
        </w:rPr>
      </w:pPr>
      <w:r w:rsidRPr="00AE1E56">
        <w:rPr>
          <w:rFonts w:ascii="Arial" w:hAnsi="Arial"/>
          <w:sz w:val="20"/>
        </w:rPr>
        <w:t>Students will be able to tie one fishing knot.</w:t>
      </w:r>
    </w:p>
    <w:p w:rsidR="001B34CE" w:rsidRPr="00AE1E56" w:rsidRDefault="001B34CE" w:rsidP="001B34CE">
      <w:pPr>
        <w:numPr>
          <w:ilvl w:val="0"/>
          <w:numId w:val="16"/>
        </w:numPr>
        <w:ind w:right="630"/>
        <w:rPr>
          <w:rFonts w:ascii="Arial" w:hAnsi="Arial"/>
          <w:sz w:val="20"/>
        </w:rPr>
      </w:pPr>
      <w:r w:rsidRPr="00AE1E56">
        <w:rPr>
          <w:rFonts w:ascii="Arial" w:hAnsi="Arial"/>
          <w:sz w:val="20"/>
        </w:rPr>
        <w:lastRenderedPageBreak/>
        <w:t>Students will be able to properly demonstrate how to cast with a spin cast rod and reel.</w:t>
      </w:r>
    </w:p>
    <w:p w:rsidR="001B34CE" w:rsidRPr="00AE1E56" w:rsidRDefault="001B34CE" w:rsidP="001B34CE">
      <w:pPr>
        <w:numPr>
          <w:ilvl w:val="0"/>
          <w:numId w:val="16"/>
        </w:numPr>
        <w:ind w:right="630"/>
        <w:rPr>
          <w:rFonts w:ascii="Arial" w:hAnsi="Arial"/>
          <w:sz w:val="20"/>
        </w:rPr>
      </w:pPr>
      <w:r w:rsidRPr="00AE1E56">
        <w:rPr>
          <w:rFonts w:ascii="Arial" w:hAnsi="Arial"/>
          <w:sz w:val="20"/>
        </w:rPr>
        <w:t xml:space="preserve">Students will be able to list at least two safety </w:t>
      </w:r>
      <w:r w:rsidR="00AE1E56">
        <w:rPr>
          <w:rFonts w:ascii="Arial" w:hAnsi="Arial"/>
          <w:sz w:val="20"/>
        </w:rPr>
        <w:t>precautions to take when goi</w:t>
      </w:r>
      <w:r w:rsidRPr="00AE1E56">
        <w:rPr>
          <w:rFonts w:ascii="Arial" w:hAnsi="Arial"/>
          <w:sz w:val="20"/>
        </w:rPr>
        <w:t>ng on a fishing trip.</w:t>
      </w:r>
    </w:p>
    <w:p w:rsidR="001B34CE" w:rsidRPr="00AE1E56" w:rsidRDefault="001B34CE" w:rsidP="001B34CE">
      <w:pPr>
        <w:numPr>
          <w:ilvl w:val="0"/>
          <w:numId w:val="16"/>
        </w:numPr>
        <w:ind w:right="630"/>
        <w:rPr>
          <w:rFonts w:ascii="Arial" w:hAnsi="Arial"/>
          <w:sz w:val="20"/>
        </w:rPr>
      </w:pPr>
      <w:r w:rsidRPr="00AE1E56">
        <w:rPr>
          <w:rFonts w:ascii="Arial" w:hAnsi="Arial"/>
          <w:sz w:val="20"/>
        </w:rPr>
        <w:t>Students will be able to demonstrate at least two ways to hold a fish while taking it off the hook.</w:t>
      </w:r>
    </w:p>
    <w:p w:rsidR="001B34CE" w:rsidRPr="00AE1E56" w:rsidRDefault="001B34CE" w:rsidP="001B34CE">
      <w:pPr>
        <w:numPr>
          <w:ilvl w:val="0"/>
          <w:numId w:val="16"/>
        </w:numPr>
        <w:ind w:right="630"/>
        <w:rPr>
          <w:rFonts w:ascii="Arial" w:hAnsi="Arial"/>
          <w:sz w:val="20"/>
        </w:rPr>
      </w:pPr>
      <w:r w:rsidRPr="00AE1E56">
        <w:rPr>
          <w:rFonts w:ascii="Arial" w:hAnsi="Arial"/>
          <w:sz w:val="20"/>
        </w:rPr>
        <w:t>Students will be able to list two ways they can be an ethical angler.</w:t>
      </w:r>
    </w:p>
    <w:p w:rsidR="001B34CE" w:rsidRPr="00AE1E56" w:rsidRDefault="001B34CE" w:rsidP="00994257">
      <w:pPr>
        <w:ind w:right="1170"/>
        <w:rPr>
          <w:rFonts w:ascii="Arial" w:hAnsi="Arial"/>
          <w:sz w:val="20"/>
        </w:rPr>
      </w:pPr>
    </w:p>
    <w:p w:rsidR="0067293F" w:rsidRPr="00AE1E56" w:rsidRDefault="0067293F" w:rsidP="001B34CE">
      <w:pPr>
        <w:ind w:right="1170"/>
        <w:rPr>
          <w:rFonts w:ascii="Arial" w:hAnsi="Arial"/>
          <w:sz w:val="20"/>
        </w:rPr>
      </w:pPr>
    </w:p>
    <w:p w:rsidR="001B34CE" w:rsidRDefault="0067293F" w:rsidP="001B34CE">
      <w:pPr>
        <w:ind w:right="1170"/>
        <w:rPr>
          <w:rFonts w:ascii="Arial" w:hAnsi="Arial"/>
          <w:b/>
        </w:rPr>
      </w:pPr>
      <w:r>
        <w:rPr>
          <w:rFonts w:ascii="Arial" w:hAnsi="Arial"/>
          <w:b/>
        </w:rPr>
        <w:t>PREPARING YOUR STUDENTS FOR THE FIELD TRIP:</w:t>
      </w:r>
    </w:p>
    <w:p w:rsidR="008A6380" w:rsidRPr="00AE1E56" w:rsidRDefault="008A6380" w:rsidP="001B34CE">
      <w:pPr>
        <w:numPr>
          <w:ilvl w:val="0"/>
          <w:numId w:val="17"/>
        </w:numPr>
        <w:ind w:right="630"/>
        <w:rPr>
          <w:rFonts w:ascii="Arial" w:hAnsi="Arial"/>
          <w:sz w:val="20"/>
        </w:rPr>
      </w:pPr>
      <w:r w:rsidRPr="00AE1E56">
        <w:rPr>
          <w:rFonts w:ascii="Arial" w:hAnsi="Arial"/>
          <w:sz w:val="20"/>
        </w:rPr>
        <w:t xml:space="preserve">Call the visitor center to </w:t>
      </w:r>
      <w:r w:rsidR="00994257">
        <w:rPr>
          <w:rFonts w:ascii="Arial" w:hAnsi="Arial"/>
          <w:sz w:val="20"/>
        </w:rPr>
        <w:t>schedule a field trip (choosing one of the three field trip electives.)</w:t>
      </w:r>
    </w:p>
    <w:p w:rsidR="001B34CE" w:rsidRPr="00AE1E56" w:rsidRDefault="001B34CE" w:rsidP="001B34CE">
      <w:pPr>
        <w:numPr>
          <w:ilvl w:val="0"/>
          <w:numId w:val="17"/>
        </w:numPr>
        <w:ind w:right="630"/>
        <w:rPr>
          <w:rFonts w:ascii="Arial" w:hAnsi="Arial"/>
          <w:sz w:val="20"/>
        </w:rPr>
      </w:pPr>
      <w:r w:rsidRPr="00AE1E56">
        <w:rPr>
          <w:rFonts w:ascii="Arial" w:hAnsi="Arial"/>
          <w:sz w:val="20"/>
        </w:rPr>
        <w:t>Talk with the students about what they should wear for their fishing trip:  hat and sunglasses (to protect the head and eyes from fish hooks</w:t>
      </w:r>
      <w:r w:rsidR="00DC410A" w:rsidRPr="00AE1E56">
        <w:rPr>
          <w:rFonts w:ascii="Arial" w:hAnsi="Arial"/>
          <w:sz w:val="20"/>
        </w:rPr>
        <w:t xml:space="preserve"> and</w:t>
      </w:r>
      <w:r w:rsidRPr="00AE1E56">
        <w:rPr>
          <w:rFonts w:ascii="Arial" w:hAnsi="Arial"/>
          <w:sz w:val="20"/>
        </w:rPr>
        <w:t xml:space="preserve"> the sun), sunscreen, shoes that can get muddy</w:t>
      </w:r>
      <w:r w:rsidR="00DC410A" w:rsidRPr="00AE1E56">
        <w:rPr>
          <w:rFonts w:ascii="Arial" w:hAnsi="Arial"/>
          <w:sz w:val="20"/>
        </w:rPr>
        <w:t>/wet</w:t>
      </w:r>
      <w:r w:rsidRPr="00AE1E56">
        <w:rPr>
          <w:rFonts w:ascii="Arial" w:hAnsi="Arial"/>
          <w:sz w:val="20"/>
        </w:rPr>
        <w:t>, rain gear and wind gear.</w:t>
      </w:r>
    </w:p>
    <w:p w:rsidR="001B34CE" w:rsidRPr="00AE1E56" w:rsidRDefault="001B34CE" w:rsidP="001B34CE">
      <w:pPr>
        <w:numPr>
          <w:ilvl w:val="0"/>
          <w:numId w:val="17"/>
        </w:numPr>
        <w:ind w:right="630"/>
        <w:rPr>
          <w:rFonts w:ascii="Arial" w:hAnsi="Arial"/>
          <w:sz w:val="20"/>
        </w:rPr>
      </w:pPr>
      <w:r w:rsidRPr="00AE1E56">
        <w:rPr>
          <w:rFonts w:ascii="Arial" w:hAnsi="Arial"/>
          <w:sz w:val="20"/>
        </w:rPr>
        <w:t>Please emphasize safety around water and fish hooks.  Fishing equipment and water can become dangerous when rules are not observed.</w:t>
      </w:r>
    </w:p>
    <w:p w:rsidR="001B34CE" w:rsidRPr="00AE1E56" w:rsidRDefault="008A6380" w:rsidP="001B34CE">
      <w:pPr>
        <w:ind w:right="1170"/>
        <w:rPr>
          <w:rFonts w:ascii="Arial" w:hAnsi="Arial"/>
          <w:b/>
          <w:sz w:val="20"/>
        </w:rPr>
      </w:pPr>
      <w:r w:rsidRPr="00AE1E56">
        <w:rPr>
          <w:rFonts w:ascii="Arial" w:hAnsi="Arial"/>
          <w:sz w:val="20"/>
        </w:rPr>
        <w:t>4</w:t>
      </w:r>
      <w:r w:rsidR="0067293F" w:rsidRPr="00AE1E56">
        <w:rPr>
          <w:rFonts w:ascii="Arial" w:hAnsi="Arial"/>
          <w:sz w:val="20"/>
        </w:rPr>
        <w:t>.  Invite responsible adults who can be “fi</w:t>
      </w:r>
      <w:r w:rsidR="00DC410A" w:rsidRPr="00AE1E56">
        <w:rPr>
          <w:rFonts w:ascii="Arial" w:hAnsi="Arial"/>
          <w:sz w:val="20"/>
        </w:rPr>
        <w:t>s</w:t>
      </w:r>
      <w:r w:rsidR="00AE1E56">
        <w:rPr>
          <w:rFonts w:ascii="Arial" w:hAnsi="Arial"/>
          <w:sz w:val="20"/>
        </w:rPr>
        <w:t xml:space="preserve">hing mentors” for the students </w:t>
      </w:r>
      <w:r w:rsidR="0067293F" w:rsidRPr="00AE1E56">
        <w:rPr>
          <w:rFonts w:ascii="Arial" w:hAnsi="Arial"/>
          <w:sz w:val="20"/>
        </w:rPr>
        <w:t>during the actual fishing experience.  Ideally</w:t>
      </w:r>
      <w:r w:rsidR="00DC410A" w:rsidRPr="00AE1E56">
        <w:rPr>
          <w:rFonts w:ascii="Arial" w:hAnsi="Arial"/>
          <w:sz w:val="20"/>
        </w:rPr>
        <w:t>,</w:t>
      </w:r>
      <w:r w:rsidR="0067293F" w:rsidRPr="00AE1E56">
        <w:rPr>
          <w:rFonts w:ascii="Arial" w:hAnsi="Arial"/>
          <w:sz w:val="20"/>
        </w:rPr>
        <w:t xml:space="preserve"> we would like to have 1 adult/5 students</w:t>
      </w:r>
      <w:r w:rsidR="00DC410A" w:rsidRPr="00AE1E56">
        <w:rPr>
          <w:rFonts w:ascii="Arial" w:hAnsi="Arial"/>
          <w:sz w:val="20"/>
        </w:rPr>
        <w:t>.</w:t>
      </w:r>
    </w:p>
    <w:p w:rsidR="001B34CE" w:rsidRDefault="001B34CE" w:rsidP="001B34CE">
      <w:pPr>
        <w:ind w:right="1170"/>
        <w:rPr>
          <w:rFonts w:ascii="Arial" w:hAnsi="Arial"/>
          <w:b/>
        </w:rPr>
      </w:pPr>
    </w:p>
    <w:p w:rsidR="001B34CE" w:rsidRDefault="001B34CE" w:rsidP="001B34CE">
      <w:pPr>
        <w:ind w:right="1170"/>
        <w:rPr>
          <w:rFonts w:ascii="Arial" w:hAnsi="Arial"/>
          <w:b/>
        </w:rPr>
      </w:pPr>
      <w:r>
        <w:rPr>
          <w:rFonts w:ascii="Arial" w:hAnsi="Arial"/>
          <w:b/>
        </w:rPr>
        <w:t>POST-VISIT SUGESTIONS:</w:t>
      </w:r>
    </w:p>
    <w:p w:rsidR="001B34CE" w:rsidRPr="00AE1E56" w:rsidRDefault="001B34CE" w:rsidP="001B34CE">
      <w:pPr>
        <w:numPr>
          <w:ilvl w:val="0"/>
          <w:numId w:val="18"/>
        </w:numPr>
        <w:tabs>
          <w:tab w:val="left" w:pos="8820"/>
        </w:tabs>
        <w:ind w:right="450"/>
        <w:rPr>
          <w:rFonts w:ascii="Arial" w:hAnsi="Arial"/>
          <w:sz w:val="20"/>
        </w:rPr>
      </w:pPr>
      <w:r w:rsidRPr="00AE1E56">
        <w:rPr>
          <w:rFonts w:ascii="Arial" w:hAnsi="Arial"/>
          <w:sz w:val="20"/>
        </w:rPr>
        <w:t>Do one of the lessons in the MSU Extension Fishing for Fun workbook, provided for teachers in the post-visit teacher packet.</w:t>
      </w:r>
    </w:p>
    <w:p w:rsidR="001B34CE" w:rsidRPr="00AE1E56" w:rsidRDefault="001B34CE" w:rsidP="001B34CE">
      <w:pPr>
        <w:numPr>
          <w:ilvl w:val="0"/>
          <w:numId w:val="18"/>
        </w:numPr>
        <w:tabs>
          <w:tab w:val="left" w:pos="8820"/>
        </w:tabs>
        <w:ind w:right="450"/>
        <w:rPr>
          <w:rFonts w:ascii="Arial" w:hAnsi="Arial"/>
          <w:sz w:val="20"/>
        </w:rPr>
      </w:pPr>
      <w:r w:rsidRPr="00AE1E56">
        <w:rPr>
          <w:rFonts w:ascii="Arial" w:hAnsi="Arial"/>
          <w:sz w:val="20"/>
        </w:rPr>
        <w:t>Have the students design their own fish, name it and describe its food, water, shelter and space requirements.</w:t>
      </w:r>
    </w:p>
    <w:p w:rsidR="00322135" w:rsidRPr="00AE1E56" w:rsidRDefault="001B34CE" w:rsidP="00AE1E56">
      <w:pPr>
        <w:numPr>
          <w:ilvl w:val="0"/>
          <w:numId w:val="18"/>
        </w:numPr>
        <w:tabs>
          <w:tab w:val="left" w:pos="8820"/>
        </w:tabs>
        <w:ind w:right="450"/>
        <w:rPr>
          <w:rFonts w:ascii="Arial" w:hAnsi="Arial"/>
          <w:sz w:val="20"/>
        </w:rPr>
      </w:pPr>
      <w:r w:rsidRPr="00AE1E56">
        <w:rPr>
          <w:rFonts w:ascii="Arial" w:hAnsi="Arial"/>
          <w:sz w:val="20"/>
        </w:rPr>
        <w:t>Visit a DNR Fish Hatchery.</w:t>
      </w:r>
    </w:p>
    <w:p w:rsidR="0067293F" w:rsidRPr="00AE1E56" w:rsidRDefault="0067293F" w:rsidP="001B34CE">
      <w:pPr>
        <w:numPr>
          <w:ilvl w:val="0"/>
          <w:numId w:val="18"/>
        </w:numPr>
        <w:tabs>
          <w:tab w:val="left" w:pos="8820"/>
        </w:tabs>
        <w:ind w:right="450"/>
        <w:rPr>
          <w:rFonts w:ascii="Arial" w:hAnsi="Arial"/>
          <w:sz w:val="20"/>
        </w:rPr>
      </w:pPr>
      <w:r w:rsidRPr="00AE1E56">
        <w:rPr>
          <w:rFonts w:ascii="Arial" w:hAnsi="Arial"/>
          <w:sz w:val="20"/>
        </w:rPr>
        <w:t xml:space="preserve">Participate in the all new </w:t>
      </w:r>
      <w:smartTag w:uri="urn:schemas-microsoft-com:office:smarttags" w:element="stockticker">
        <w:r w:rsidRPr="00AE1E56">
          <w:rPr>
            <w:rFonts w:ascii="Arial" w:hAnsi="Arial"/>
            <w:sz w:val="20"/>
          </w:rPr>
          <w:t>DNR</w:t>
        </w:r>
      </w:smartTag>
      <w:r w:rsidRPr="00AE1E56">
        <w:rPr>
          <w:rFonts w:ascii="Arial" w:hAnsi="Arial"/>
          <w:sz w:val="20"/>
        </w:rPr>
        <w:t xml:space="preserve"> classroom program “Salmon in the Classroom”</w:t>
      </w:r>
    </w:p>
    <w:p w:rsidR="001B34CE" w:rsidRDefault="001B34CE" w:rsidP="0067293F">
      <w:pPr>
        <w:numPr>
          <w:ilvl w:val="0"/>
          <w:numId w:val="18"/>
        </w:numPr>
        <w:tabs>
          <w:tab w:val="left" w:pos="8820"/>
        </w:tabs>
        <w:ind w:right="450"/>
        <w:rPr>
          <w:rFonts w:ascii="Arial" w:hAnsi="Arial"/>
          <w:sz w:val="20"/>
        </w:rPr>
      </w:pPr>
      <w:r w:rsidRPr="00AE1E56">
        <w:rPr>
          <w:rFonts w:ascii="Arial" w:hAnsi="Arial"/>
          <w:sz w:val="20"/>
        </w:rPr>
        <w:t>Participate as a class in the BAY SAIL program.  Information on BAY SAIL is available from the Bay Area Visitors and Convention Bureau.</w:t>
      </w:r>
    </w:p>
    <w:p w:rsidR="00007989" w:rsidRPr="00AE1E56" w:rsidRDefault="00007989" w:rsidP="0067293F">
      <w:pPr>
        <w:numPr>
          <w:ilvl w:val="0"/>
          <w:numId w:val="18"/>
        </w:numPr>
        <w:tabs>
          <w:tab w:val="left" w:pos="8820"/>
        </w:tabs>
        <w:ind w:right="450"/>
        <w:rPr>
          <w:rFonts w:ascii="Arial" w:hAnsi="Arial"/>
          <w:sz w:val="20"/>
        </w:rPr>
      </w:pPr>
      <w:r>
        <w:rPr>
          <w:rFonts w:ascii="Arial" w:hAnsi="Arial"/>
          <w:sz w:val="20"/>
        </w:rPr>
        <w:t>Contact EPA, Mary Breeden, 804 S. Hamilton St., Suite 3, Saginaw, MI 48602 (989) 401-5509</w:t>
      </w:r>
    </w:p>
    <w:p w:rsidR="00F8609E" w:rsidRPr="00AE1E56" w:rsidRDefault="00F8609E" w:rsidP="00F8609E">
      <w:pPr>
        <w:rPr>
          <w:rFonts w:ascii="Arial" w:hAnsi="Arial"/>
          <w:b/>
          <w:sz w:val="20"/>
        </w:rPr>
      </w:pPr>
    </w:p>
    <w:p w:rsidR="00354023" w:rsidRPr="00785527" w:rsidRDefault="00354023" w:rsidP="00354023">
      <w:pPr>
        <w:rPr>
          <w:rFonts w:ascii="Arial Narrow" w:hAnsi="Arial Narrow"/>
          <w:b/>
        </w:rPr>
      </w:pPr>
      <w:r w:rsidRPr="00785527">
        <w:rPr>
          <w:rFonts w:ascii="Arial Narrow" w:hAnsi="Arial Narrow"/>
          <w:b/>
        </w:rPr>
        <w:t>COORDINATING WITH MICHIGAN SCIENCE Grade Level Content Expectations:</w:t>
      </w:r>
    </w:p>
    <w:p w:rsidR="00354023" w:rsidRPr="00162E55" w:rsidRDefault="00354023" w:rsidP="00354023">
      <w:pPr>
        <w:ind w:left="720"/>
        <w:rPr>
          <w:rFonts w:ascii="Arial" w:hAnsi="Arial"/>
          <w:b/>
          <w:sz w:val="20"/>
        </w:rPr>
      </w:pPr>
      <w:r w:rsidRPr="00162E55">
        <w:rPr>
          <w:rFonts w:ascii="Arial" w:hAnsi="Arial"/>
          <w:sz w:val="20"/>
        </w:rPr>
        <w:t>Bold &amp; Underlined=prominent program emphasis, Bold=reinforced through program, Italicized=program can be used to reinforce back in classroom</w:t>
      </w:r>
    </w:p>
    <w:p w:rsidR="00354023" w:rsidRPr="00852E53" w:rsidRDefault="00354023" w:rsidP="00354023">
      <w:pPr>
        <w:rPr>
          <w:rFonts w:ascii="Arial Narrow" w:hAnsi="Arial Narrow"/>
          <w:b/>
          <w:sz w:val="10"/>
          <w:szCs w:val="10"/>
        </w:rPr>
      </w:pPr>
    </w:p>
    <w:p w:rsidR="00354023" w:rsidRPr="00785527" w:rsidRDefault="00354023" w:rsidP="00354023">
      <w:pPr>
        <w:rPr>
          <w:rFonts w:ascii="Arial Narrow" w:hAnsi="Arial Narrow"/>
        </w:rPr>
      </w:pPr>
      <w:r>
        <w:rPr>
          <w:rFonts w:ascii="Arial Narrow" w:hAnsi="Arial Narrow"/>
          <w:b/>
        </w:rPr>
        <w:t>Science.</w:t>
      </w:r>
      <w:r w:rsidRPr="00785527">
        <w:rPr>
          <w:rFonts w:ascii="Arial Narrow" w:hAnsi="Arial Narrow"/>
          <w:b/>
        </w:rPr>
        <w:t xml:space="preserve"> Inquiry Process:</w:t>
      </w:r>
      <w:r w:rsidRPr="00785527">
        <w:rPr>
          <w:rFonts w:ascii="Arial Narrow" w:hAnsi="Arial Narrow"/>
        </w:rPr>
        <w:t xml:space="preserve">  </w:t>
      </w:r>
    </w:p>
    <w:p w:rsidR="00354023" w:rsidRPr="00785527" w:rsidRDefault="00354023" w:rsidP="00354023">
      <w:pPr>
        <w:ind w:firstLine="720"/>
        <w:rPr>
          <w:rFonts w:ascii="Arial Narrow" w:hAnsi="Arial Narrow"/>
        </w:rPr>
      </w:pPr>
      <w:r w:rsidRPr="00785527">
        <w:rPr>
          <w:rFonts w:ascii="Arial Narrow" w:hAnsi="Arial Narrow"/>
          <w:b/>
        </w:rPr>
        <w:t>S.IP.04.11</w:t>
      </w:r>
      <w:r w:rsidRPr="00785527">
        <w:rPr>
          <w:rFonts w:ascii="Arial Narrow" w:hAnsi="Arial Narrow"/>
        </w:rPr>
        <w:t xml:space="preserve">, </w:t>
      </w:r>
      <w:r w:rsidRPr="00785527">
        <w:rPr>
          <w:rFonts w:ascii="Arial Narrow" w:hAnsi="Arial Narrow"/>
          <w:b/>
        </w:rPr>
        <w:t>S.IP.04.12</w:t>
      </w:r>
      <w:r w:rsidRPr="00785527">
        <w:rPr>
          <w:rFonts w:ascii="Arial Narrow" w:hAnsi="Arial Narrow"/>
        </w:rPr>
        <w:t xml:space="preserve">, </w:t>
      </w:r>
      <w:r w:rsidR="00511A42" w:rsidRPr="00511A42">
        <w:rPr>
          <w:rFonts w:ascii="Arial Narrow" w:hAnsi="Arial Narrow"/>
          <w:i/>
        </w:rPr>
        <w:t>S.IP.04.13</w:t>
      </w:r>
      <w:r w:rsidRPr="00785527">
        <w:rPr>
          <w:rFonts w:ascii="Arial Narrow" w:hAnsi="Arial Narrow"/>
        </w:rPr>
        <w:t xml:space="preserve">, </w:t>
      </w:r>
      <w:r w:rsidRPr="00785527">
        <w:rPr>
          <w:rFonts w:ascii="Arial Narrow" w:hAnsi="Arial Narrow"/>
          <w:b/>
        </w:rPr>
        <w:t>S.IP.</w:t>
      </w:r>
      <w:r w:rsidRPr="00785527" w:rsidDel="00354023">
        <w:rPr>
          <w:rFonts w:ascii="Arial Narrow" w:hAnsi="Arial Narrow"/>
          <w:b/>
        </w:rPr>
        <w:t xml:space="preserve"> </w:t>
      </w:r>
      <w:r w:rsidRPr="00785527">
        <w:rPr>
          <w:rFonts w:ascii="Arial Narrow" w:hAnsi="Arial Narrow"/>
          <w:b/>
        </w:rPr>
        <w:t>04.14</w:t>
      </w:r>
      <w:r w:rsidRPr="00785527">
        <w:rPr>
          <w:rFonts w:ascii="Arial Narrow" w:hAnsi="Arial Narrow"/>
        </w:rPr>
        <w:t xml:space="preserve">, </w:t>
      </w:r>
      <w:r w:rsidRPr="00785527">
        <w:rPr>
          <w:rFonts w:ascii="Arial Narrow" w:hAnsi="Arial Narrow"/>
          <w:b/>
        </w:rPr>
        <w:t>S.IP.04.15</w:t>
      </w:r>
      <w:r w:rsidRPr="00785527">
        <w:rPr>
          <w:rFonts w:ascii="Arial Narrow" w:hAnsi="Arial Narrow"/>
        </w:rPr>
        <w:t xml:space="preserve">, </w:t>
      </w:r>
    </w:p>
    <w:p w:rsidR="00354023" w:rsidRPr="00785527" w:rsidRDefault="00354023" w:rsidP="00354023">
      <w:pPr>
        <w:ind w:firstLine="720"/>
        <w:rPr>
          <w:rFonts w:ascii="Arial Narrow" w:hAnsi="Arial Narrow"/>
        </w:rPr>
      </w:pPr>
      <w:r w:rsidRPr="00785527">
        <w:rPr>
          <w:rFonts w:ascii="Arial Narrow" w:hAnsi="Arial Narrow"/>
          <w:b/>
        </w:rPr>
        <w:t>S.IP.05.11</w:t>
      </w:r>
      <w:r w:rsidRPr="00785527">
        <w:rPr>
          <w:rFonts w:ascii="Arial Narrow" w:hAnsi="Arial Narrow"/>
        </w:rPr>
        <w:t xml:space="preserve">, </w:t>
      </w:r>
      <w:r w:rsidRPr="00785527">
        <w:rPr>
          <w:rFonts w:ascii="Arial Narrow" w:hAnsi="Arial Narrow"/>
          <w:b/>
        </w:rPr>
        <w:t>S.IP.05.13,</w:t>
      </w:r>
      <w:r w:rsidRPr="00785527">
        <w:rPr>
          <w:rFonts w:ascii="Arial Narrow" w:hAnsi="Arial Narrow"/>
        </w:rPr>
        <w:t xml:space="preserve"> </w:t>
      </w:r>
      <w:r w:rsidRPr="00785527">
        <w:rPr>
          <w:rFonts w:ascii="Arial Narrow" w:hAnsi="Arial Narrow"/>
          <w:b/>
        </w:rPr>
        <w:t>S.IP.05.14</w:t>
      </w:r>
      <w:r w:rsidRPr="00785527">
        <w:rPr>
          <w:rFonts w:ascii="Arial Narrow" w:hAnsi="Arial Narrow"/>
        </w:rPr>
        <w:t xml:space="preserve">, </w:t>
      </w:r>
      <w:r w:rsidRPr="00785527">
        <w:rPr>
          <w:rFonts w:ascii="Arial Narrow" w:hAnsi="Arial Narrow"/>
          <w:b/>
        </w:rPr>
        <w:t>S.IP.06.11</w:t>
      </w:r>
      <w:r w:rsidRPr="00785527">
        <w:rPr>
          <w:rFonts w:ascii="Arial Narrow" w:hAnsi="Arial Narrow"/>
        </w:rPr>
        <w:t xml:space="preserve">,  </w:t>
      </w:r>
      <w:r w:rsidR="00511A42" w:rsidRPr="00511A42">
        <w:rPr>
          <w:rFonts w:ascii="Arial Narrow" w:hAnsi="Arial Narrow"/>
          <w:i/>
        </w:rPr>
        <w:t>S.IP.06.12</w:t>
      </w:r>
      <w:r w:rsidRPr="00785527">
        <w:rPr>
          <w:rFonts w:ascii="Arial Narrow" w:hAnsi="Arial Narrow"/>
        </w:rPr>
        <w:t xml:space="preserve">, </w:t>
      </w:r>
      <w:r w:rsidRPr="00785527">
        <w:rPr>
          <w:rFonts w:ascii="Arial Narrow" w:hAnsi="Arial Narrow"/>
          <w:b/>
        </w:rPr>
        <w:t>S.IP.06.13</w:t>
      </w:r>
      <w:r w:rsidRPr="00785527">
        <w:rPr>
          <w:rFonts w:ascii="Arial Narrow" w:hAnsi="Arial Narrow"/>
        </w:rPr>
        <w:t xml:space="preserve">, </w:t>
      </w:r>
      <w:r w:rsidRPr="00785527">
        <w:rPr>
          <w:rFonts w:ascii="Arial Narrow" w:hAnsi="Arial Narrow"/>
          <w:b/>
        </w:rPr>
        <w:t xml:space="preserve">S.IP.06.14, </w:t>
      </w:r>
      <w:r w:rsidRPr="00785527">
        <w:rPr>
          <w:rFonts w:ascii="Arial Narrow" w:hAnsi="Arial Narrow"/>
          <w:i/>
        </w:rPr>
        <w:t>S.IP.06.15,</w:t>
      </w:r>
      <w:r w:rsidRPr="00785527">
        <w:rPr>
          <w:rFonts w:ascii="Arial Narrow" w:hAnsi="Arial Narrow"/>
          <w:b/>
        </w:rPr>
        <w:t xml:space="preserve"> </w:t>
      </w:r>
      <w:r w:rsidRPr="00785527">
        <w:rPr>
          <w:rFonts w:ascii="Arial Narrow" w:hAnsi="Arial Narrow"/>
          <w:i/>
        </w:rPr>
        <w:t>S.IP.06.16</w:t>
      </w:r>
    </w:p>
    <w:p w:rsidR="00354023" w:rsidRPr="00785527" w:rsidRDefault="00354023" w:rsidP="00354023">
      <w:pPr>
        <w:rPr>
          <w:rFonts w:ascii="Arial Narrow" w:hAnsi="Arial Narrow"/>
        </w:rPr>
      </w:pPr>
      <w:r>
        <w:rPr>
          <w:rFonts w:ascii="Arial Narrow" w:hAnsi="Arial Narrow"/>
          <w:b/>
        </w:rPr>
        <w:t>Science.</w:t>
      </w:r>
      <w:r w:rsidRPr="00785527">
        <w:rPr>
          <w:rFonts w:ascii="Arial Narrow" w:hAnsi="Arial Narrow"/>
          <w:b/>
        </w:rPr>
        <w:t xml:space="preserve"> Inquiry Analysis &amp; Communications:</w:t>
      </w:r>
      <w:r w:rsidRPr="00785527">
        <w:rPr>
          <w:rFonts w:ascii="Arial Narrow" w:hAnsi="Arial Narrow"/>
        </w:rPr>
        <w:t xml:space="preserve"> </w:t>
      </w:r>
    </w:p>
    <w:p w:rsidR="00354023" w:rsidRPr="00785527" w:rsidRDefault="00354023" w:rsidP="00354023">
      <w:pPr>
        <w:ind w:firstLine="720"/>
        <w:rPr>
          <w:rFonts w:ascii="Arial Narrow" w:hAnsi="Arial Narrow"/>
        </w:rPr>
      </w:pPr>
      <w:r w:rsidRPr="00785527">
        <w:rPr>
          <w:rFonts w:ascii="Arial Narrow" w:hAnsi="Arial Narrow"/>
          <w:b/>
          <w:u w:val="single"/>
        </w:rPr>
        <w:t>S.IA.04.11</w:t>
      </w:r>
      <w:r w:rsidRPr="00785527">
        <w:rPr>
          <w:rFonts w:ascii="Arial Narrow" w:hAnsi="Arial Narrow"/>
        </w:rPr>
        <w:t xml:space="preserve">, </w:t>
      </w:r>
      <w:r w:rsidRPr="00785527">
        <w:rPr>
          <w:rFonts w:ascii="Arial Narrow" w:hAnsi="Arial Narrow"/>
          <w:b/>
        </w:rPr>
        <w:t>S.IA.04.12</w:t>
      </w:r>
      <w:r w:rsidRPr="00785527">
        <w:rPr>
          <w:rFonts w:ascii="Arial Narrow" w:hAnsi="Arial Narrow"/>
        </w:rPr>
        <w:t xml:space="preserve">, </w:t>
      </w:r>
      <w:r w:rsidRPr="00785527">
        <w:rPr>
          <w:rFonts w:ascii="Arial Narrow" w:hAnsi="Arial Narrow"/>
          <w:i/>
        </w:rPr>
        <w:t>S.IA.04.13</w:t>
      </w:r>
      <w:r w:rsidRPr="00785527">
        <w:rPr>
          <w:rFonts w:ascii="Arial Narrow" w:hAnsi="Arial Narrow"/>
        </w:rPr>
        <w:t xml:space="preserve">, </w:t>
      </w:r>
    </w:p>
    <w:p w:rsidR="00354023" w:rsidRPr="00785527" w:rsidRDefault="00354023" w:rsidP="00354023">
      <w:pPr>
        <w:ind w:firstLine="720"/>
        <w:rPr>
          <w:rFonts w:ascii="Arial Narrow" w:hAnsi="Arial Narrow"/>
        </w:rPr>
      </w:pPr>
      <w:r w:rsidRPr="00785527">
        <w:rPr>
          <w:rFonts w:ascii="Arial Narrow" w:hAnsi="Arial Narrow"/>
          <w:b/>
          <w:u w:val="single"/>
        </w:rPr>
        <w:t>S.IA.05.11</w:t>
      </w:r>
      <w:r w:rsidRPr="00785527">
        <w:rPr>
          <w:rFonts w:ascii="Arial Narrow" w:hAnsi="Arial Narrow"/>
        </w:rPr>
        <w:t xml:space="preserve">, </w:t>
      </w:r>
      <w:r w:rsidRPr="00785527">
        <w:rPr>
          <w:rFonts w:ascii="Arial Narrow" w:hAnsi="Arial Narrow"/>
          <w:b/>
        </w:rPr>
        <w:t>S.IA.05.12</w:t>
      </w:r>
      <w:r w:rsidRPr="00785527">
        <w:rPr>
          <w:rFonts w:ascii="Arial Narrow" w:hAnsi="Arial Narrow"/>
        </w:rPr>
        <w:t xml:space="preserve">, </w:t>
      </w:r>
      <w:r w:rsidRPr="00785527">
        <w:rPr>
          <w:rFonts w:ascii="Arial Narrow" w:hAnsi="Arial Narrow"/>
          <w:i/>
        </w:rPr>
        <w:t>S.IA.05.13</w:t>
      </w:r>
      <w:r w:rsidRPr="00785527">
        <w:rPr>
          <w:rFonts w:ascii="Arial Narrow" w:hAnsi="Arial Narrow"/>
        </w:rPr>
        <w:t xml:space="preserve">, </w:t>
      </w:r>
      <w:r w:rsidRPr="00785527">
        <w:rPr>
          <w:rFonts w:ascii="Arial Narrow" w:hAnsi="Arial Narrow"/>
          <w:i/>
        </w:rPr>
        <w:t>S.IA.05.15</w:t>
      </w:r>
      <w:r w:rsidRPr="00785527">
        <w:rPr>
          <w:rFonts w:ascii="Arial Narrow" w:hAnsi="Arial Narrow"/>
        </w:rPr>
        <w:t xml:space="preserve">, </w:t>
      </w:r>
    </w:p>
    <w:p w:rsidR="00354023" w:rsidRPr="00785527" w:rsidRDefault="00354023" w:rsidP="00354023">
      <w:pPr>
        <w:ind w:firstLine="720"/>
        <w:rPr>
          <w:rFonts w:ascii="Arial Narrow" w:hAnsi="Arial Narrow"/>
        </w:rPr>
      </w:pPr>
      <w:r w:rsidRPr="00785527">
        <w:rPr>
          <w:rFonts w:ascii="Arial Narrow" w:hAnsi="Arial Narrow"/>
          <w:b/>
          <w:u w:val="single"/>
        </w:rPr>
        <w:t>S.IA.06.11</w:t>
      </w:r>
      <w:r w:rsidRPr="00785527">
        <w:rPr>
          <w:rFonts w:ascii="Arial Narrow" w:hAnsi="Arial Narrow"/>
        </w:rPr>
        <w:t xml:space="preserve">. </w:t>
      </w:r>
      <w:r w:rsidRPr="00785527">
        <w:rPr>
          <w:rFonts w:ascii="Arial Narrow" w:hAnsi="Arial Narrow"/>
          <w:b/>
        </w:rPr>
        <w:t>S.IA.06.12</w:t>
      </w:r>
      <w:r w:rsidRPr="00785527">
        <w:rPr>
          <w:rFonts w:ascii="Arial Narrow" w:hAnsi="Arial Narrow"/>
        </w:rPr>
        <w:t xml:space="preserve">, </w:t>
      </w:r>
      <w:r w:rsidRPr="00785527">
        <w:rPr>
          <w:rFonts w:ascii="Arial Narrow" w:hAnsi="Arial Narrow"/>
          <w:i/>
        </w:rPr>
        <w:t>S.IA.06.13</w:t>
      </w:r>
      <w:r w:rsidRPr="00785527">
        <w:rPr>
          <w:rFonts w:ascii="Arial Narrow" w:hAnsi="Arial Narrow"/>
        </w:rPr>
        <w:t xml:space="preserve">, </w:t>
      </w:r>
      <w:r w:rsidRPr="00785527">
        <w:rPr>
          <w:rFonts w:ascii="Arial Narrow" w:hAnsi="Arial Narrow"/>
          <w:i/>
        </w:rPr>
        <w:t>S.IA.06.15</w:t>
      </w:r>
    </w:p>
    <w:p w:rsidR="00354023" w:rsidRPr="00785527" w:rsidRDefault="00354023" w:rsidP="00354023">
      <w:pPr>
        <w:rPr>
          <w:rFonts w:ascii="Arial Narrow" w:hAnsi="Arial Narrow"/>
        </w:rPr>
      </w:pPr>
      <w:r>
        <w:rPr>
          <w:rFonts w:ascii="Arial Narrow" w:hAnsi="Arial Narrow"/>
          <w:b/>
        </w:rPr>
        <w:t>Science. Re</w:t>
      </w:r>
      <w:r w:rsidRPr="00785527">
        <w:rPr>
          <w:rFonts w:ascii="Arial Narrow" w:hAnsi="Arial Narrow"/>
          <w:b/>
        </w:rPr>
        <w:t>flection &amp; Social Implications</w:t>
      </w:r>
      <w:r w:rsidRPr="00785527">
        <w:rPr>
          <w:rFonts w:ascii="Arial Narrow" w:hAnsi="Arial Narrow"/>
        </w:rPr>
        <w:t xml:space="preserve"> </w:t>
      </w:r>
    </w:p>
    <w:p w:rsidR="00354023" w:rsidRPr="00785527" w:rsidRDefault="00354023" w:rsidP="00354023">
      <w:pPr>
        <w:ind w:firstLine="720"/>
        <w:rPr>
          <w:rFonts w:ascii="Arial Narrow" w:hAnsi="Arial Narrow"/>
        </w:rPr>
      </w:pPr>
      <w:r w:rsidRPr="00785527">
        <w:rPr>
          <w:rFonts w:ascii="Arial Narrow" w:hAnsi="Arial Narrow"/>
          <w:b/>
        </w:rPr>
        <w:t>S.RS.04.11</w:t>
      </w:r>
      <w:r w:rsidRPr="00785527">
        <w:rPr>
          <w:rFonts w:ascii="Arial Narrow" w:hAnsi="Arial Narrow"/>
        </w:rPr>
        <w:t xml:space="preserve">, </w:t>
      </w:r>
      <w:r w:rsidRPr="00785527">
        <w:rPr>
          <w:rFonts w:ascii="Arial Narrow" w:hAnsi="Arial Narrow"/>
          <w:i/>
        </w:rPr>
        <w:t>S.RS.04.15</w:t>
      </w:r>
      <w:r w:rsidRPr="00785527">
        <w:rPr>
          <w:rFonts w:ascii="Arial Narrow" w:hAnsi="Arial Narrow"/>
        </w:rPr>
        <w:t xml:space="preserve">, </w:t>
      </w:r>
      <w:r w:rsidRPr="00785527">
        <w:rPr>
          <w:rFonts w:ascii="Arial Narrow" w:hAnsi="Arial Narrow"/>
          <w:i/>
        </w:rPr>
        <w:t>S.RS.04.16</w:t>
      </w:r>
      <w:r w:rsidRPr="00785527">
        <w:rPr>
          <w:rFonts w:ascii="Arial Narrow" w:hAnsi="Arial Narrow"/>
        </w:rPr>
        <w:t xml:space="preserve">, </w:t>
      </w:r>
      <w:r w:rsidRPr="00785527">
        <w:rPr>
          <w:rFonts w:ascii="Arial Narrow" w:hAnsi="Arial Narrow"/>
          <w:i/>
        </w:rPr>
        <w:t>S.RS.04.17</w:t>
      </w:r>
      <w:r w:rsidRPr="00785527">
        <w:rPr>
          <w:rFonts w:ascii="Arial Narrow" w:hAnsi="Arial Narrow"/>
        </w:rPr>
        <w:t xml:space="preserve">. </w:t>
      </w:r>
      <w:r w:rsidRPr="00785527">
        <w:rPr>
          <w:rFonts w:ascii="Arial Narrow" w:hAnsi="Arial Narrow"/>
          <w:b/>
          <w:u w:val="single"/>
        </w:rPr>
        <w:t>S.RS.04.18</w:t>
      </w:r>
      <w:r w:rsidRPr="00785527">
        <w:rPr>
          <w:rFonts w:ascii="Arial Narrow" w:hAnsi="Arial Narrow"/>
        </w:rPr>
        <w:t xml:space="preserve">, </w:t>
      </w:r>
    </w:p>
    <w:p w:rsidR="00354023" w:rsidRPr="00785527" w:rsidRDefault="00354023" w:rsidP="00354023">
      <w:pPr>
        <w:ind w:left="720"/>
        <w:rPr>
          <w:rFonts w:ascii="Arial Narrow" w:hAnsi="Arial Narrow"/>
        </w:rPr>
      </w:pPr>
      <w:r w:rsidRPr="00785527">
        <w:rPr>
          <w:rFonts w:ascii="Arial Narrow" w:hAnsi="Arial Narrow"/>
          <w:i/>
        </w:rPr>
        <w:t>S.RS.05.12</w:t>
      </w:r>
      <w:r w:rsidRPr="00785527">
        <w:rPr>
          <w:rFonts w:ascii="Arial Narrow" w:hAnsi="Arial Narrow"/>
        </w:rPr>
        <w:t xml:space="preserve">, </w:t>
      </w:r>
      <w:r w:rsidRPr="00785527">
        <w:rPr>
          <w:rFonts w:ascii="Arial Narrow" w:hAnsi="Arial Narrow"/>
          <w:b/>
        </w:rPr>
        <w:t>S.RS.05.13</w:t>
      </w:r>
      <w:r w:rsidRPr="00785527">
        <w:rPr>
          <w:rFonts w:ascii="Arial Narrow" w:hAnsi="Arial Narrow"/>
        </w:rPr>
        <w:t xml:space="preserve">, </w:t>
      </w:r>
      <w:r w:rsidRPr="00785527">
        <w:rPr>
          <w:rFonts w:ascii="Arial Narrow" w:hAnsi="Arial Narrow"/>
          <w:b/>
        </w:rPr>
        <w:t>S.RS.05.15</w:t>
      </w:r>
      <w:r w:rsidRPr="00785527">
        <w:rPr>
          <w:rFonts w:ascii="Arial Narrow" w:hAnsi="Arial Narrow"/>
        </w:rPr>
        <w:t xml:space="preserve">, </w:t>
      </w:r>
      <w:r w:rsidRPr="00785527">
        <w:rPr>
          <w:rFonts w:ascii="Arial Narrow" w:hAnsi="Arial Narrow"/>
          <w:i/>
        </w:rPr>
        <w:t>S.RS.05.16</w:t>
      </w:r>
      <w:r w:rsidRPr="00785527">
        <w:rPr>
          <w:rFonts w:ascii="Arial Narrow" w:hAnsi="Arial Narrow"/>
        </w:rPr>
        <w:t xml:space="preserve">, </w:t>
      </w:r>
      <w:r w:rsidRPr="00785527">
        <w:rPr>
          <w:rFonts w:ascii="Arial Narrow" w:hAnsi="Arial Narrow"/>
          <w:b/>
          <w:u w:val="single"/>
        </w:rPr>
        <w:t>S.RS.05.17</w:t>
      </w:r>
      <w:r w:rsidRPr="00785527">
        <w:rPr>
          <w:rFonts w:ascii="Arial Narrow" w:hAnsi="Arial Narrow"/>
        </w:rPr>
        <w:t xml:space="preserve">, </w:t>
      </w:r>
      <w:r w:rsidRPr="00785527">
        <w:rPr>
          <w:rFonts w:ascii="Arial Narrow" w:hAnsi="Arial Narrow"/>
          <w:i/>
        </w:rPr>
        <w:t>S.RS.05.19,</w:t>
      </w:r>
      <w:r w:rsidRPr="00785527">
        <w:rPr>
          <w:rFonts w:ascii="Arial Narrow" w:hAnsi="Arial Narrow"/>
        </w:rPr>
        <w:t xml:space="preserve"> </w:t>
      </w:r>
      <w:r w:rsidRPr="00785527">
        <w:rPr>
          <w:rFonts w:ascii="Arial Narrow" w:hAnsi="Arial Narrow"/>
        </w:rPr>
        <w:tab/>
      </w:r>
    </w:p>
    <w:p w:rsidR="00354023" w:rsidRPr="00785527" w:rsidRDefault="00354023" w:rsidP="00354023">
      <w:pPr>
        <w:ind w:firstLine="720"/>
        <w:rPr>
          <w:rFonts w:ascii="Arial Narrow" w:hAnsi="Arial Narrow"/>
          <w:i/>
        </w:rPr>
      </w:pPr>
      <w:r w:rsidRPr="00785527">
        <w:rPr>
          <w:rFonts w:ascii="Arial Narrow" w:hAnsi="Arial Narrow"/>
          <w:b/>
        </w:rPr>
        <w:t>S.RS.06.13</w:t>
      </w:r>
      <w:r w:rsidRPr="00785527">
        <w:rPr>
          <w:rFonts w:ascii="Arial Narrow" w:hAnsi="Arial Narrow"/>
        </w:rPr>
        <w:t xml:space="preserve">, </w:t>
      </w:r>
      <w:r w:rsidRPr="00785527">
        <w:rPr>
          <w:rFonts w:ascii="Arial Narrow" w:hAnsi="Arial Narrow"/>
          <w:b/>
        </w:rPr>
        <w:t>S.RS.06.14</w:t>
      </w:r>
      <w:r w:rsidRPr="00785527">
        <w:rPr>
          <w:rFonts w:ascii="Arial Narrow" w:hAnsi="Arial Narrow"/>
        </w:rPr>
        <w:t xml:space="preserve">, </w:t>
      </w:r>
      <w:r w:rsidRPr="00785527">
        <w:rPr>
          <w:rFonts w:ascii="Arial Narrow" w:hAnsi="Arial Narrow"/>
          <w:b/>
        </w:rPr>
        <w:t>S.RS.06.15</w:t>
      </w:r>
      <w:r w:rsidRPr="00785527">
        <w:rPr>
          <w:rFonts w:ascii="Arial Narrow" w:hAnsi="Arial Narrow"/>
        </w:rPr>
        <w:t xml:space="preserve">, </w:t>
      </w:r>
      <w:r w:rsidRPr="00785527">
        <w:rPr>
          <w:rFonts w:ascii="Arial Narrow" w:hAnsi="Arial Narrow"/>
          <w:i/>
        </w:rPr>
        <w:t>S.RS.06.16</w:t>
      </w:r>
      <w:r w:rsidRPr="00785527">
        <w:rPr>
          <w:rFonts w:ascii="Arial Narrow" w:hAnsi="Arial Narrow"/>
        </w:rPr>
        <w:t xml:space="preserve">, </w:t>
      </w:r>
      <w:r w:rsidRPr="00785527">
        <w:rPr>
          <w:rFonts w:ascii="Arial Narrow" w:hAnsi="Arial Narrow"/>
          <w:b/>
          <w:u w:val="single"/>
        </w:rPr>
        <w:t>S.RS.06.17</w:t>
      </w:r>
      <w:r w:rsidRPr="00785527">
        <w:rPr>
          <w:rFonts w:ascii="Arial Narrow" w:hAnsi="Arial Narrow"/>
        </w:rPr>
        <w:t xml:space="preserve">, </w:t>
      </w:r>
      <w:r w:rsidRPr="00785527">
        <w:rPr>
          <w:rFonts w:ascii="Arial Narrow" w:hAnsi="Arial Narrow"/>
          <w:i/>
        </w:rPr>
        <w:t>S.RS.06.18</w:t>
      </w:r>
    </w:p>
    <w:p w:rsidR="00354023" w:rsidRPr="00785527" w:rsidRDefault="00354023" w:rsidP="00354023">
      <w:pPr>
        <w:rPr>
          <w:rFonts w:ascii="Arial Narrow" w:hAnsi="Arial Narrow"/>
        </w:rPr>
      </w:pPr>
      <w:r>
        <w:rPr>
          <w:rFonts w:ascii="Arial Narrow" w:hAnsi="Arial Narrow"/>
          <w:b/>
        </w:rPr>
        <w:t>Life Science.</w:t>
      </w:r>
      <w:r w:rsidRPr="00785527">
        <w:rPr>
          <w:rFonts w:ascii="Arial Narrow" w:hAnsi="Arial Narrow"/>
          <w:b/>
        </w:rPr>
        <w:t xml:space="preserve"> Organization of Living Things</w:t>
      </w:r>
      <w:r w:rsidRPr="00785527">
        <w:rPr>
          <w:rFonts w:ascii="Arial Narrow" w:hAnsi="Arial Narrow"/>
        </w:rPr>
        <w:t xml:space="preserve">:   </w:t>
      </w:r>
    </w:p>
    <w:p w:rsidR="00354023" w:rsidRPr="00785527" w:rsidRDefault="00354023" w:rsidP="00354023">
      <w:pPr>
        <w:ind w:left="720"/>
        <w:rPr>
          <w:rFonts w:ascii="Arial Narrow" w:hAnsi="Arial Narrow"/>
          <w:b/>
        </w:rPr>
      </w:pPr>
      <w:r w:rsidRPr="00785527">
        <w:rPr>
          <w:rFonts w:ascii="Arial Narrow" w:hAnsi="Arial Narrow"/>
          <w:b/>
        </w:rPr>
        <w:t>L.OL.04.15, L.OL.04.16</w:t>
      </w:r>
    </w:p>
    <w:p w:rsidR="00354023" w:rsidRPr="00785527" w:rsidRDefault="00354023" w:rsidP="00354023">
      <w:pPr>
        <w:ind w:left="720"/>
        <w:rPr>
          <w:rFonts w:ascii="Arial Narrow" w:hAnsi="Arial Narrow"/>
          <w:i/>
        </w:rPr>
      </w:pPr>
      <w:r w:rsidRPr="00785527">
        <w:rPr>
          <w:rFonts w:ascii="Arial Narrow" w:hAnsi="Arial Narrow"/>
          <w:i/>
        </w:rPr>
        <w:t>L.OL.05.41, L.OL.06.52</w:t>
      </w:r>
    </w:p>
    <w:p w:rsidR="00354023" w:rsidRPr="00785527" w:rsidRDefault="00354023" w:rsidP="00354023">
      <w:pPr>
        <w:rPr>
          <w:rFonts w:ascii="Arial Narrow" w:hAnsi="Arial Narrow"/>
        </w:rPr>
      </w:pPr>
      <w:r>
        <w:rPr>
          <w:rFonts w:ascii="Arial Narrow" w:hAnsi="Arial Narrow"/>
          <w:b/>
        </w:rPr>
        <w:t>Life Science.</w:t>
      </w:r>
      <w:r w:rsidRPr="00785527">
        <w:rPr>
          <w:rFonts w:ascii="Arial Narrow" w:hAnsi="Arial Narrow"/>
          <w:b/>
        </w:rPr>
        <w:t xml:space="preserve"> Evolution:</w:t>
      </w:r>
      <w:r w:rsidRPr="00785527">
        <w:rPr>
          <w:rFonts w:ascii="Arial Narrow" w:hAnsi="Arial Narrow"/>
        </w:rPr>
        <w:t xml:space="preserve"> </w:t>
      </w:r>
    </w:p>
    <w:p w:rsidR="00354023" w:rsidRPr="00785527" w:rsidRDefault="00354023" w:rsidP="00354023">
      <w:pPr>
        <w:ind w:firstLine="720"/>
        <w:rPr>
          <w:rFonts w:ascii="Arial Narrow" w:hAnsi="Arial Narrow"/>
          <w:b/>
        </w:rPr>
      </w:pPr>
      <w:r w:rsidRPr="00785527">
        <w:rPr>
          <w:rFonts w:ascii="Arial Narrow" w:hAnsi="Arial Narrow"/>
          <w:b/>
        </w:rPr>
        <w:t>L.EV.04.22,</w:t>
      </w:r>
    </w:p>
    <w:p w:rsidR="00354023" w:rsidRPr="00785527" w:rsidRDefault="00354023" w:rsidP="00354023">
      <w:pPr>
        <w:ind w:firstLine="720"/>
        <w:rPr>
          <w:rFonts w:ascii="Arial Narrow" w:hAnsi="Arial Narrow"/>
          <w:u w:val="single"/>
        </w:rPr>
      </w:pPr>
      <w:r w:rsidRPr="00785527">
        <w:rPr>
          <w:rFonts w:ascii="Arial Narrow" w:hAnsi="Arial Narrow"/>
          <w:i/>
        </w:rPr>
        <w:t>L.EV.05.11</w:t>
      </w:r>
      <w:r w:rsidRPr="00785527">
        <w:rPr>
          <w:rFonts w:ascii="Arial Narrow" w:hAnsi="Arial Narrow"/>
        </w:rPr>
        <w:t xml:space="preserve">, </w:t>
      </w:r>
      <w:r w:rsidRPr="00785527">
        <w:rPr>
          <w:rFonts w:ascii="Arial Narrow" w:hAnsi="Arial Narrow"/>
          <w:b/>
        </w:rPr>
        <w:t>L.EV.05.12</w:t>
      </w:r>
      <w:r w:rsidRPr="00785527">
        <w:rPr>
          <w:rFonts w:ascii="Arial Narrow" w:hAnsi="Arial Narrow"/>
        </w:rPr>
        <w:t xml:space="preserve">, </w:t>
      </w:r>
      <w:r w:rsidRPr="00785527">
        <w:rPr>
          <w:rFonts w:ascii="Arial Narrow" w:hAnsi="Arial Narrow"/>
          <w:i/>
        </w:rPr>
        <w:t>L.EV.05.14</w:t>
      </w:r>
      <w:r w:rsidRPr="00785527">
        <w:rPr>
          <w:rFonts w:ascii="Arial Narrow" w:hAnsi="Arial Narrow"/>
          <w:u w:val="single"/>
        </w:rPr>
        <w:t xml:space="preserve">, </w:t>
      </w:r>
      <w:r w:rsidRPr="00785527">
        <w:rPr>
          <w:rFonts w:ascii="Arial Narrow" w:hAnsi="Arial Narrow"/>
          <w:b/>
          <w:u w:val="single"/>
        </w:rPr>
        <w:t>L.EV.05.21</w:t>
      </w:r>
    </w:p>
    <w:p w:rsidR="00354023" w:rsidRPr="00785527" w:rsidRDefault="00354023" w:rsidP="00354023">
      <w:pPr>
        <w:rPr>
          <w:rFonts w:ascii="Arial Narrow" w:hAnsi="Arial Narrow"/>
        </w:rPr>
      </w:pPr>
      <w:r w:rsidRPr="00785527">
        <w:rPr>
          <w:rFonts w:ascii="Arial Narrow" w:hAnsi="Arial Narrow"/>
          <w:b/>
        </w:rPr>
        <w:t>Life Science</w:t>
      </w:r>
      <w:r>
        <w:rPr>
          <w:rFonts w:ascii="Arial Narrow" w:hAnsi="Arial Narrow"/>
          <w:b/>
        </w:rPr>
        <w:t>.</w:t>
      </w:r>
      <w:r w:rsidRPr="00785527">
        <w:rPr>
          <w:rFonts w:ascii="Arial Narrow" w:hAnsi="Arial Narrow"/>
          <w:b/>
        </w:rPr>
        <w:t xml:space="preserve"> Ecosystems:</w:t>
      </w:r>
      <w:r w:rsidRPr="00785527">
        <w:rPr>
          <w:rFonts w:ascii="Arial Narrow" w:hAnsi="Arial Narrow"/>
        </w:rPr>
        <w:t xml:space="preserve">  </w:t>
      </w:r>
    </w:p>
    <w:p w:rsidR="00354023" w:rsidRPr="00785527" w:rsidRDefault="00354023" w:rsidP="00354023">
      <w:pPr>
        <w:ind w:firstLine="720"/>
        <w:rPr>
          <w:rFonts w:ascii="Arial Narrow" w:hAnsi="Arial Narrow"/>
        </w:rPr>
      </w:pPr>
      <w:r>
        <w:rPr>
          <w:rFonts w:ascii="Arial Narrow" w:hAnsi="Arial Narrow"/>
          <w:b/>
        </w:rPr>
        <w:t xml:space="preserve">L.EC.04.11, </w:t>
      </w:r>
      <w:r w:rsidRPr="00785527">
        <w:rPr>
          <w:rFonts w:ascii="Arial Narrow" w:hAnsi="Arial Narrow"/>
          <w:b/>
        </w:rPr>
        <w:t>L.EC.04.21</w:t>
      </w:r>
      <w:r w:rsidRPr="00785527">
        <w:rPr>
          <w:rFonts w:ascii="Arial Narrow" w:hAnsi="Arial Narrow"/>
        </w:rPr>
        <w:t xml:space="preserve">, </w:t>
      </w:r>
    </w:p>
    <w:p w:rsidR="00354023" w:rsidRPr="00785527" w:rsidRDefault="00354023" w:rsidP="00354023">
      <w:pPr>
        <w:ind w:firstLine="720"/>
        <w:rPr>
          <w:rFonts w:ascii="Arial Narrow" w:hAnsi="Arial Narrow"/>
          <w:b/>
          <w:u w:val="single"/>
        </w:rPr>
      </w:pPr>
      <w:r w:rsidRPr="00785527">
        <w:rPr>
          <w:rFonts w:ascii="Arial Narrow" w:hAnsi="Arial Narrow"/>
          <w:b/>
        </w:rPr>
        <w:t>L.EC.6.11,</w:t>
      </w:r>
      <w:r w:rsidRPr="00785527">
        <w:rPr>
          <w:rFonts w:ascii="Arial Narrow" w:hAnsi="Arial Narrow"/>
        </w:rPr>
        <w:t xml:space="preserve"> </w:t>
      </w:r>
      <w:r w:rsidRPr="00785527">
        <w:rPr>
          <w:rFonts w:ascii="Arial Narrow" w:hAnsi="Arial Narrow"/>
          <w:b/>
        </w:rPr>
        <w:t>L.EC.06.21</w:t>
      </w:r>
      <w:r w:rsidRPr="00785527">
        <w:rPr>
          <w:rFonts w:ascii="Arial Narrow" w:hAnsi="Arial Narrow"/>
        </w:rPr>
        <w:t xml:space="preserve">, </w:t>
      </w:r>
      <w:r w:rsidRPr="00785527">
        <w:rPr>
          <w:rFonts w:ascii="Arial Narrow" w:hAnsi="Arial Narrow"/>
          <w:i/>
        </w:rPr>
        <w:t>L.EC.06.22</w:t>
      </w:r>
      <w:r w:rsidRPr="00785527">
        <w:rPr>
          <w:rFonts w:ascii="Arial Narrow" w:hAnsi="Arial Narrow"/>
          <w:b/>
          <w:u w:val="single"/>
        </w:rPr>
        <w:t>, L.EC.06.23</w:t>
      </w:r>
      <w:r w:rsidRPr="00785527">
        <w:rPr>
          <w:rFonts w:ascii="Arial Narrow" w:hAnsi="Arial Narrow"/>
          <w:b/>
        </w:rPr>
        <w:t>, L.EC.06.31</w:t>
      </w:r>
      <w:r w:rsidRPr="00785527">
        <w:rPr>
          <w:rFonts w:ascii="Arial Narrow" w:hAnsi="Arial Narrow"/>
        </w:rPr>
        <w:t xml:space="preserve">, </w:t>
      </w:r>
      <w:r w:rsidRPr="00785527">
        <w:rPr>
          <w:rFonts w:ascii="Arial Narrow" w:hAnsi="Arial Narrow"/>
          <w:b/>
          <w:u w:val="single"/>
        </w:rPr>
        <w:t>L.</w:t>
      </w:r>
    </w:p>
    <w:p w:rsidR="00354023" w:rsidRPr="00785527" w:rsidRDefault="00354023" w:rsidP="00354023">
      <w:pPr>
        <w:ind w:left="720"/>
        <w:rPr>
          <w:rFonts w:ascii="Arial Narrow" w:hAnsi="Arial Narrow"/>
          <w:b/>
        </w:rPr>
      </w:pPr>
      <w:r w:rsidRPr="00785527">
        <w:rPr>
          <w:rFonts w:ascii="Arial Narrow" w:hAnsi="Arial Narrow"/>
          <w:b/>
          <w:u w:val="single"/>
        </w:rPr>
        <w:lastRenderedPageBreak/>
        <w:t>EC.06.32, L.EC.06.41</w:t>
      </w:r>
      <w:r w:rsidRPr="00785527">
        <w:rPr>
          <w:rFonts w:ascii="Arial Narrow" w:hAnsi="Arial Narrow"/>
          <w:b/>
        </w:rPr>
        <w:t xml:space="preserve">, </w:t>
      </w:r>
      <w:r w:rsidRPr="00785527">
        <w:rPr>
          <w:rFonts w:ascii="Arial Narrow" w:hAnsi="Arial Narrow"/>
          <w:b/>
          <w:u w:val="single"/>
        </w:rPr>
        <w:t>L.EC.06.42</w:t>
      </w:r>
      <w:r w:rsidRPr="00785527">
        <w:rPr>
          <w:rFonts w:ascii="Arial Narrow" w:hAnsi="Arial Narrow"/>
          <w:b/>
        </w:rPr>
        <w:t xml:space="preserve"> </w:t>
      </w:r>
    </w:p>
    <w:p w:rsidR="00354023" w:rsidRPr="00785527" w:rsidRDefault="00354023" w:rsidP="00354023">
      <w:pPr>
        <w:rPr>
          <w:rFonts w:ascii="Arial Narrow" w:hAnsi="Arial Narrow"/>
        </w:rPr>
      </w:pPr>
      <w:r w:rsidRPr="00785527">
        <w:rPr>
          <w:rFonts w:ascii="Arial Narrow" w:hAnsi="Arial Narrow"/>
          <w:b/>
        </w:rPr>
        <w:t>Life Science.</w:t>
      </w:r>
      <w:r>
        <w:rPr>
          <w:rFonts w:ascii="Arial Narrow" w:hAnsi="Arial Narrow"/>
          <w:b/>
        </w:rPr>
        <w:t xml:space="preserve"> </w:t>
      </w:r>
      <w:r w:rsidRPr="00785527">
        <w:rPr>
          <w:rFonts w:ascii="Arial Narrow" w:hAnsi="Arial Narrow"/>
          <w:b/>
        </w:rPr>
        <w:t>Heredity:</w:t>
      </w:r>
      <w:r w:rsidRPr="00785527">
        <w:rPr>
          <w:rFonts w:ascii="Arial Narrow" w:hAnsi="Arial Narrow"/>
        </w:rPr>
        <w:t xml:space="preserve"> </w:t>
      </w:r>
      <w:r>
        <w:rPr>
          <w:rFonts w:ascii="Arial Narrow" w:hAnsi="Arial Narrow"/>
        </w:rPr>
        <w:tab/>
      </w:r>
      <w:r w:rsidRPr="00785527">
        <w:rPr>
          <w:rFonts w:ascii="Arial Narrow" w:hAnsi="Arial Narrow"/>
          <w:i/>
        </w:rPr>
        <w:t>L.HE.05.11</w:t>
      </w:r>
      <w:r w:rsidRPr="00785527">
        <w:rPr>
          <w:rFonts w:ascii="Arial Narrow" w:hAnsi="Arial Narrow"/>
        </w:rPr>
        <w:t xml:space="preserve">, </w:t>
      </w:r>
      <w:r w:rsidRPr="00785527">
        <w:rPr>
          <w:rFonts w:ascii="Arial Narrow" w:hAnsi="Arial Narrow"/>
          <w:i/>
        </w:rPr>
        <w:t>L.HE.05.12</w:t>
      </w:r>
    </w:p>
    <w:p w:rsidR="00354023" w:rsidRPr="00852E53" w:rsidRDefault="00354023" w:rsidP="00354023">
      <w:pPr>
        <w:rPr>
          <w:rFonts w:ascii="Arial Narrow" w:hAnsi="Arial Narrow"/>
          <w:sz w:val="10"/>
          <w:szCs w:val="10"/>
        </w:rPr>
      </w:pPr>
    </w:p>
    <w:p w:rsidR="00354023" w:rsidRPr="00AE1E56" w:rsidRDefault="00354023" w:rsidP="00354023">
      <w:pPr>
        <w:rPr>
          <w:rFonts w:ascii="Arial Narrow" w:hAnsi="Arial Narrow"/>
          <w:b/>
          <w:sz w:val="20"/>
        </w:rPr>
      </w:pPr>
      <w:r w:rsidRPr="00AE1E56">
        <w:rPr>
          <w:rFonts w:ascii="Arial Narrow" w:hAnsi="Arial Narrow"/>
          <w:b/>
          <w:sz w:val="20"/>
        </w:rPr>
        <w:t>COORDINATING WITH M.E.A.P. SOCIAL STUDIES CONTENT STANDARD BENCHMARKS:</w:t>
      </w:r>
    </w:p>
    <w:p w:rsidR="00354023" w:rsidRPr="00AE1E56" w:rsidRDefault="00354023" w:rsidP="00354023">
      <w:pPr>
        <w:tabs>
          <w:tab w:val="center" w:pos="4680"/>
        </w:tabs>
        <w:suppressAutoHyphens/>
        <w:rPr>
          <w:rFonts w:ascii="Arial Narrow" w:hAnsi="Arial Narrow"/>
          <w:b/>
          <w:sz w:val="20"/>
        </w:rPr>
      </w:pPr>
      <w:r w:rsidRPr="00AE1E56">
        <w:rPr>
          <w:rFonts w:ascii="Arial Narrow" w:hAnsi="Arial Narrow"/>
          <w:sz w:val="20"/>
        </w:rPr>
        <w:t xml:space="preserve">                </w:t>
      </w:r>
      <w:r w:rsidRPr="00AE1E56">
        <w:rPr>
          <w:rFonts w:ascii="Arial Narrow" w:hAnsi="Arial Narrow"/>
          <w:b/>
          <w:sz w:val="20"/>
        </w:rPr>
        <w:t>Geographic Perspectives</w:t>
      </w:r>
      <w:r>
        <w:rPr>
          <w:rFonts w:ascii="Arial Narrow" w:hAnsi="Arial Narrow"/>
          <w:b/>
          <w:sz w:val="20"/>
        </w:rPr>
        <w:tab/>
      </w:r>
      <w:r>
        <w:rPr>
          <w:rFonts w:ascii="Arial Narrow" w:hAnsi="Arial Narrow"/>
          <w:b/>
          <w:sz w:val="20"/>
        </w:rPr>
        <w:tab/>
      </w:r>
      <w:r w:rsidRPr="00AE1E56">
        <w:rPr>
          <w:rFonts w:ascii="Arial Narrow" w:hAnsi="Arial Narrow"/>
          <w:b/>
          <w:sz w:val="20"/>
        </w:rPr>
        <w:t>Civi</w:t>
      </w:r>
      <w:r>
        <w:rPr>
          <w:rFonts w:ascii="Arial Narrow" w:hAnsi="Arial Narrow"/>
          <w:b/>
          <w:sz w:val="20"/>
        </w:rPr>
        <w:t>c</w:t>
      </w:r>
      <w:r w:rsidRPr="00AE1E56">
        <w:rPr>
          <w:rFonts w:ascii="Arial Narrow" w:hAnsi="Arial Narrow"/>
          <w:b/>
          <w:sz w:val="20"/>
        </w:rPr>
        <w:t xml:space="preserve"> Perspective</w:t>
      </w:r>
    </w:p>
    <w:p w:rsidR="00354023" w:rsidRPr="00AE1E56" w:rsidRDefault="00354023" w:rsidP="00354023">
      <w:pPr>
        <w:tabs>
          <w:tab w:val="center" w:pos="4680"/>
        </w:tabs>
        <w:suppressAutoHyphens/>
        <w:rPr>
          <w:rFonts w:ascii="Arial Narrow" w:hAnsi="Arial Narrow"/>
          <w:sz w:val="20"/>
        </w:rPr>
      </w:pPr>
      <w:r w:rsidRPr="00AE1E56">
        <w:rPr>
          <w:rFonts w:ascii="Arial Narrow" w:hAnsi="Arial Narrow"/>
          <w:sz w:val="20"/>
        </w:rPr>
        <w:t xml:space="preserve">                             ll.1 --- </w:t>
      </w:r>
      <w:r>
        <w:rPr>
          <w:rFonts w:ascii="Arial Narrow" w:hAnsi="Arial Narrow"/>
          <w:sz w:val="20"/>
        </w:rPr>
        <w:t>l</w:t>
      </w:r>
      <w:r w:rsidRPr="00AE1E56">
        <w:rPr>
          <w:rFonts w:ascii="Arial Narrow" w:hAnsi="Arial Narrow"/>
          <w:sz w:val="20"/>
        </w:rPr>
        <w:t>,e,2</w:t>
      </w:r>
      <w:r>
        <w:rPr>
          <w:rFonts w:ascii="Arial Narrow" w:hAnsi="Arial Narrow"/>
          <w:sz w:val="20"/>
        </w:rPr>
        <w:tab/>
      </w:r>
      <w:r>
        <w:rPr>
          <w:rFonts w:ascii="Arial Narrow" w:hAnsi="Arial Narrow"/>
          <w:sz w:val="20"/>
        </w:rPr>
        <w:tab/>
      </w:r>
      <w:r w:rsidRPr="00AE1E56">
        <w:rPr>
          <w:rFonts w:ascii="Arial Narrow" w:hAnsi="Arial Narrow"/>
          <w:sz w:val="20"/>
        </w:rPr>
        <w:t xml:space="preserve">    lll.4 --- l.e.1</w:t>
      </w:r>
    </w:p>
    <w:p w:rsidR="00354023" w:rsidRPr="00AE1E56" w:rsidRDefault="00354023" w:rsidP="00354023">
      <w:pPr>
        <w:tabs>
          <w:tab w:val="center" w:pos="4680"/>
        </w:tabs>
        <w:suppressAutoHyphens/>
        <w:rPr>
          <w:rFonts w:ascii="Arial Narrow" w:hAnsi="Arial Narrow"/>
          <w:sz w:val="20"/>
        </w:rPr>
      </w:pPr>
      <w:r w:rsidRPr="00AE1E56">
        <w:rPr>
          <w:rFonts w:ascii="Arial Narrow" w:hAnsi="Arial Narrow"/>
          <w:sz w:val="20"/>
        </w:rPr>
        <w:t xml:space="preserve">                             ll.2 --- </w:t>
      </w:r>
      <w:r w:rsidRPr="00AE1E56">
        <w:rPr>
          <w:rFonts w:ascii="Arial Narrow" w:hAnsi="Arial Narrow"/>
          <w:sz w:val="20"/>
        </w:rPr>
        <w:softHyphen/>
      </w:r>
      <w:r w:rsidRPr="00AE1E56">
        <w:rPr>
          <w:rFonts w:ascii="Arial Narrow" w:hAnsi="Arial Narrow"/>
          <w:sz w:val="20"/>
        </w:rPr>
        <w:softHyphen/>
      </w:r>
      <w:r w:rsidRPr="00AE1E56">
        <w:rPr>
          <w:rFonts w:ascii="Arial Narrow" w:hAnsi="Arial Narrow"/>
          <w:sz w:val="20"/>
        </w:rPr>
        <w:softHyphen/>
      </w:r>
      <w:r w:rsidRPr="00AE1E56">
        <w:rPr>
          <w:rFonts w:ascii="Arial Narrow" w:hAnsi="Arial Narrow"/>
          <w:sz w:val="20"/>
        </w:rPr>
        <w:softHyphen/>
      </w:r>
      <w:r w:rsidRPr="00AE1E56">
        <w:rPr>
          <w:rFonts w:ascii="Arial Narrow" w:hAnsi="Arial Narrow"/>
          <w:sz w:val="20"/>
        </w:rPr>
        <w:softHyphen/>
        <w:t xml:space="preserve"> l.e.1, l.e.2, l.e.4</w:t>
      </w:r>
    </w:p>
    <w:p w:rsidR="00354023" w:rsidRPr="00AE1E56" w:rsidRDefault="00354023" w:rsidP="00354023">
      <w:pPr>
        <w:tabs>
          <w:tab w:val="center" w:pos="4680"/>
        </w:tabs>
        <w:suppressAutoHyphens/>
        <w:rPr>
          <w:rFonts w:ascii="Arial Narrow" w:hAnsi="Arial Narrow"/>
          <w:sz w:val="20"/>
        </w:rPr>
      </w:pPr>
      <w:r w:rsidRPr="00AE1E56">
        <w:rPr>
          <w:rFonts w:ascii="Arial Narrow" w:hAnsi="Arial Narrow"/>
          <w:sz w:val="20"/>
        </w:rPr>
        <w:t xml:space="preserve">                             ll.4 --- l.e.5</w:t>
      </w:r>
    </w:p>
    <w:p w:rsidR="00354023" w:rsidRPr="003454C1" w:rsidRDefault="00354023" w:rsidP="00354023">
      <w:pPr>
        <w:tabs>
          <w:tab w:val="center" w:pos="4680"/>
        </w:tabs>
        <w:suppressAutoHyphens/>
        <w:rPr>
          <w:rFonts w:ascii="Arial Narrow" w:hAnsi="Arial Narrow"/>
          <w:sz w:val="20"/>
        </w:rPr>
      </w:pPr>
      <w:r w:rsidRPr="00AE1E56">
        <w:rPr>
          <w:rFonts w:ascii="Arial Narrow" w:hAnsi="Arial Narrow"/>
          <w:sz w:val="20"/>
        </w:rPr>
        <w:t xml:space="preserve">                             ll.5 --- </w:t>
      </w:r>
      <w:proofErr w:type="spellStart"/>
      <w:r w:rsidRPr="00AE1E56">
        <w:rPr>
          <w:rFonts w:ascii="Arial Narrow" w:hAnsi="Arial Narrow"/>
          <w:sz w:val="20"/>
        </w:rPr>
        <w:t>l.e</w:t>
      </w:r>
      <w:proofErr w:type="spellEnd"/>
      <w:r w:rsidRPr="00AE1E56">
        <w:rPr>
          <w:rFonts w:ascii="Arial Narrow" w:hAnsi="Arial Narrow"/>
          <w:sz w:val="20"/>
        </w:rPr>
        <w:t>.</w:t>
      </w:r>
      <w:r w:rsidRPr="00322135">
        <w:rPr>
          <w:rFonts w:ascii="Arial Narrow" w:hAnsi="Arial Narrow"/>
        </w:rPr>
        <w:tab/>
      </w:r>
      <w:r w:rsidRPr="00322135">
        <w:rPr>
          <w:rFonts w:ascii="Arial Narrow" w:hAnsi="Arial Narrow"/>
        </w:rPr>
        <w:tab/>
      </w:r>
    </w:p>
    <w:p w:rsidR="002F756E" w:rsidRPr="00322135" w:rsidRDefault="002F756E" w:rsidP="002F756E">
      <w:pPr>
        <w:rPr>
          <w:rFonts w:ascii="Arial" w:hAnsi="Arial" w:cs="Arial"/>
          <w:szCs w:val="24"/>
        </w:rPr>
      </w:pPr>
    </w:p>
    <w:sectPr w:rsidR="002F756E" w:rsidRPr="00322135" w:rsidSect="00454A04">
      <w:footerReference w:type="even" r:id="rId10"/>
      <w:footerReference w:type="default" r:id="rId11"/>
      <w:endnotePr>
        <w:numFmt w:val="decimal"/>
      </w:endnotePr>
      <w:pgSz w:w="12240" w:h="15840"/>
      <w:pgMar w:top="72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42" w:rsidRDefault="000A1342">
      <w:pPr>
        <w:spacing w:line="20" w:lineRule="exact"/>
      </w:pPr>
    </w:p>
  </w:endnote>
  <w:endnote w:type="continuationSeparator" w:id="0">
    <w:p w:rsidR="000A1342" w:rsidRDefault="000A1342">
      <w:r>
        <w:t xml:space="preserve"> </w:t>
      </w:r>
    </w:p>
  </w:endnote>
  <w:endnote w:type="continuationNotice" w:id="1">
    <w:p w:rsidR="000A1342" w:rsidRDefault="000A13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48" w:rsidRDefault="00273183" w:rsidP="00E66654">
    <w:pPr>
      <w:pStyle w:val="Footer"/>
      <w:framePr w:wrap="around" w:vAnchor="text" w:hAnchor="margin" w:xAlign="right" w:y="1"/>
      <w:rPr>
        <w:rStyle w:val="PageNumber"/>
      </w:rPr>
    </w:pPr>
    <w:r>
      <w:rPr>
        <w:rStyle w:val="PageNumber"/>
      </w:rPr>
      <w:fldChar w:fldCharType="begin"/>
    </w:r>
    <w:r w:rsidR="00DA5648">
      <w:rPr>
        <w:rStyle w:val="PageNumber"/>
      </w:rPr>
      <w:instrText xml:space="preserve">PAGE  </w:instrText>
    </w:r>
    <w:r>
      <w:rPr>
        <w:rStyle w:val="PageNumber"/>
      </w:rPr>
      <w:fldChar w:fldCharType="end"/>
    </w:r>
  </w:p>
  <w:p w:rsidR="00DA5648" w:rsidRDefault="00DA5648" w:rsidP="00C776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48" w:rsidRDefault="00DA5648" w:rsidP="00C776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42" w:rsidRDefault="000A1342">
      <w:r>
        <w:separator/>
      </w:r>
    </w:p>
  </w:footnote>
  <w:footnote w:type="continuationSeparator" w:id="0">
    <w:p w:rsidR="000A1342" w:rsidRDefault="000A1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05510"/>
    <w:lvl w:ilvl="0">
      <w:numFmt w:val="bullet"/>
      <w:lvlText w:val="*"/>
      <w:lvlJc w:val="left"/>
    </w:lvl>
  </w:abstractNum>
  <w:abstractNum w:abstractNumId="1">
    <w:nsid w:val="01E55ED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9231916"/>
    <w:multiLevelType w:val="hybridMultilevel"/>
    <w:tmpl w:val="BF8CE008"/>
    <w:lvl w:ilvl="0" w:tplc="E602A184">
      <w:start w:val="1"/>
      <w:numFmt w:val="bullet"/>
      <w:lvlText w:val=""/>
      <w:lvlJc w:val="left"/>
      <w:pPr>
        <w:tabs>
          <w:tab w:val="num" w:pos="288"/>
        </w:tabs>
        <w:ind w:left="288" w:hanging="288"/>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sz w:val="20"/>
        <w:szCs w:val="2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92D1624"/>
    <w:multiLevelType w:val="singleLevel"/>
    <w:tmpl w:val="E8BE591E"/>
    <w:lvl w:ilvl="0">
      <w:start w:val="1"/>
      <w:numFmt w:val="decimal"/>
      <w:lvlText w:val="%1."/>
      <w:legacy w:legacy="1" w:legacySpace="0" w:legacyIndent="360"/>
      <w:lvlJc w:val="left"/>
      <w:pPr>
        <w:ind w:left="360" w:hanging="360"/>
      </w:pPr>
    </w:lvl>
  </w:abstractNum>
  <w:abstractNum w:abstractNumId="4">
    <w:nsid w:val="1CBD4547"/>
    <w:multiLevelType w:val="singleLevel"/>
    <w:tmpl w:val="E8BE591E"/>
    <w:lvl w:ilvl="0">
      <w:start w:val="1"/>
      <w:numFmt w:val="decimal"/>
      <w:lvlText w:val="%1."/>
      <w:legacy w:legacy="1" w:legacySpace="0" w:legacyIndent="360"/>
      <w:lvlJc w:val="left"/>
      <w:pPr>
        <w:ind w:left="360" w:hanging="360"/>
      </w:pPr>
    </w:lvl>
  </w:abstractNum>
  <w:abstractNum w:abstractNumId="5">
    <w:nsid w:val="249B1847"/>
    <w:multiLevelType w:val="hybridMultilevel"/>
    <w:tmpl w:val="BA2CC5FE"/>
    <w:lvl w:ilvl="0" w:tplc="69B015B0">
      <w:start w:val="1"/>
      <w:numFmt w:val="bullet"/>
      <w:lvlText w:val=""/>
      <w:lvlJc w:val="left"/>
      <w:pPr>
        <w:tabs>
          <w:tab w:val="num" w:pos="450"/>
        </w:tabs>
        <w:ind w:left="450" w:firstLine="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94D2F3A"/>
    <w:multiLevelType w:val="singleLevel"/>
    <w:tmpl w:val="E8BE591E"/>
    <w:lvl w:ilvl="0">
      <w:start w:val="1"/>
      <w:numFmt w:val="decimal"/>
      <w:lvlText w:val="%1."/>
      <w:legacy w:legacy="1" w:legacySpace="0" w:legacyIndent="360"/>
      <w:lvlJc w:val="left"/>
      <w:pPr>
        <w:ind w:left="360" w:hanging="360"/>
      </w:pPr>
    </w:lvl>
  </w:abstractNum>
  <w:abstractNum w:abstractNumId="7">
    <w:nsid w:val="2F1E52AA"/>
    <w:multiLevelType w:val="hybridMultilevel"/>
    <w:tmpl w:val="25F473A6"/>
    <w:lvl w:ilvl="0" w:tplc="82C2BC64">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5180852"/>
    <w:multiLevelType w:val="hybridMultilevel"/>
    <w:tmpl w:val="DE74A496"/>
    <w:lvl w:ilvl="0" w:tplc="E602A184">
      <w:start w:val="1"/>
      <w:numFmt w:val="bullet"/>
      <w:lvlText w:val=""/>
      <w:lvlJc w:val="left"/>
      <w:pPr>
        <w:tabs>
          <w:tab w:val="num" w:pos="432"/>
        </w:tabs>
        <w:ind w:left="432" w:hanging="288"/>
      </w:pPr>
      <w:rPr>
        <w:rFonts w:ascii="Symbol" w:hAnsi="Symbol" w:hint="default"/>
        <w:sz w:val="20"/>
        <w:szCs w:val="20"/>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
    <w:nsid w:val="51A15470"/>
    <w:multiLevelType w:val="hybridMultilevel"/>
    <w:tmpl w:val="2610B13A"/>
    <w:lvl w:ilvl="0" w:tplc="82C2BC64">
      <w:start w:val="1"/>
      <w:numFmt w:val="bullet"/>
      <w:lvlText w:val=""/>
      <w:lvlJc w:val="left"/>
      <w:pPr>
        <w:tabs>
          <w:tab w:val="num" w:pos="648"/>
        </w:tabs>
        <w:ind w:left="6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6FD75F0"/>
    <w:multiLevelType w:val="hybridMultilevel"/>
    <w:tmpl w:val="B5D08470"/>
    <w:lvl w:ilvl="0" w:tplc="E602A184">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5C8E7A90"/>
    <w:multiLevelType w:val="hybridMultilevel"/>
    <w:tmpl w:val="8B023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A23B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41059C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6EE4C74"/>
    <w:multiLevelType w:val="hybridMultilevel"/>
    <w:tmpl w:val="74869C52"/>
    <w:lvl w:ilvl="0" w:tplc="E602A184">
      <w:start w:val="1"/>
      <w:numFmt w:val="bullet"/>
      <w:lvlText w:val=""/>
      <w:lvlJc w:val="left"/>
      <w:pPr>
        <w:tabs>
          <w:tab w:val="num" w:pos="2808"/>
        </w:tabs>
        <w:ind w:left="2808" w:hanging="288"/>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79D245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0"/>
  </w:num>
  <w:num w:numId="11">
    <w:abstractNumId w:val="2"/>
  </w:num>
  <w:num w:numId="12">
    <w:abstractNumId w:val="6"/>
  </w:num>
  <w:num w:numId="13">
    <w:abstractNumId w:val="4"/>
  </w:num>
  <w:num w:numId="14">
    <w:abstractNumId w:val="3"/>
  </w:num>
  <w:num w:numId="15">
    <w:abstractNumId w:val="12"/>
  </w:num>
  <w:num w:numId="16">
    <w:abstractNumId w:val="1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3F"/>
    <w:rsid w:val="00007989"/>
    <w:rsid w:val="000471BC"/>
    <w:rsid w:val="00066949"/>
    <w:rsid w:val="000759A5"/>
    <w:rsid w:val="00077087"/>
    <w:rsid w:val="000777A5"/>
    <w:rsid w:val="000862B8"/>
    <w:rsid w:val="00096AD3"/>
    <w:rsid w:val="000A1342"/>
    <w:rsid w:val="000D355B"/>
    <w:rsid w:val="000D41B1"/>
    <w:rsid w:val="000F13FE"/>
    <w:rsid w:val="000F5D64"/>
    <w:rsid w:val="000F6312"/>
    <w:rsid w:val="00112022"/>
    <w:rsid w:val="00122AE4"/>
    <w:rsid w:val="00126C66"/>
    <w:rsid w:val="00143302"/>
    <w:rsid w:val="00153BF6"/>
    <w:rsid w:val="00161D03"/>
    <w:rsid w:val="00164B66"/>
    <w:rsid w:val="00184A1E"/>
    <w:rsid w:val="001B34CE"/>
    <w:rsid w:val="001D24D8"/>
    <w:rsid w:val="001F47B4"/>
    <w:rsid w:val="0020760F"/>
    <w:rsid w:val="00224217"/>
    <w:rsid w:val="00230730"/>
    <w:rsid w:val="00232BC2"/>
    <w:rsid w:val="00236149"/>
    <w:rsid w:val="00242B2E"/>
    <w:rsid w:val="00250920"/>
    <w:rsid w:val="00267396"/>
    <w:rsid w:val="00273183"/>
    <w:rsid w:val="002E4A0A"/>
    <w:rsid w:val="002F756E"/>
    <w:rsid w:val="00322135"/>
    <w:rsid w:val="0032403E"/>
    <w:rsid w:val="003342B5"/>
    <w:rsid w:val="00354023"/>
    <w:rsid w:val="00354F30"/>
    <w:rsid w:val="00363B26"/>
    <w:rsid w:val="003654A2"/>
    <w:rsid w:val="00390A7A"/>
    <w:rsid w:val="00395B3D"/>
    <w:rsid w:val="003A4906"/>
    <w:rsid w:val="003B70FB"/>
    <w:rsid w:val="003D1B20"/>
    <w:rsid w:val="003D2C77"/>
    <w:rsid w:val="003E0D26"/>
    <w:rsid w:val="0042173F"/>
    <w:rsid w:val="004379EA"/>
    <w:rsid w:val="00450A1B"/>
    <w:rsid w:val="00454A04"/>
    <w:rsid w:val="00472A13"/>
    <w:rsid w:val="004B27E6"/>
    <w:rsid w:val="004C40FF"/>
    <w:rsid w:val="004C6F34"/>
    <w:rsid w:val="004D3A01"/>
    <w:rsid w:val="004F4A98"/>
    <w:rsid w:val="00506F14"/>
    <w:rsid w:val="00507776"/>
    <w:rsid w:val="00511A42"/>
    <w:rsid w:val="005121CC"/>
    <w:rsid w:val="00512FF7"/>
    <w:rsid w:val="0056720B"/>
    <w:rsid w:val="00594F26"/>
    <w:rsid w:val="005A331F"/>
    <w:rsid w:val="005C3F0D"/>
    <w:rsid w:val="005F0947"/>
    <w:rsid w:val="005F11E9"/>
    <w:rsid w:val="005F341A"/>
    <w:rsid w:val="0061408F"/>
    <w:rsid w:val="006410B3"/>
    <w:rsid w:val="006435F8"/>
    <w:rsid w:val="006528B9"/>
    <w:rsid w:val="00666716"/>
    <w:rsid w:val="0067293F"/>
    <w:rsid w:val="006852E4"/>
    <w:rsid w:val="006C4081"/>
    <w:rsid w:val="006F0D50"/>
    <w:rsid w:val="00707233"/>
    <w:rsid w:val="00727A1F"/>
    <w:rsid w:val="00731CCD"/>
    <w:rsid w:val="00751258"/>
    <w:rsid w:val="00760539"/>
    <w:rsid w:val="00762E13"/>
    <w:rsid w:val="00786E44"/>
    <w:rsid w:val="007930AB"/>
    <w:rsid w:val="00793618"/>
    <w:rsid w:val="00796C06"/>
    <w:rsid w:val="007D7F40"/>
    <w:rsid w:val="007E6F60"/>
    <w:rsid w:val="00812F2F"/>
    <w:rsid w:val="0083404C"/>
    <w:rsid w:val="008478C5"/>
    <w:rsid w:val="00851D01"/>
    <w:rsid w:val="00855B4D"/>
    <w:rsid w:val="00867600"/>
    <w:rsid w:val="0087304C"/>
    <w:rsid w:val="008A6380"/>
    <w:rsid w:val="008B59BE"/>
    <w:rsid w:val="00904F8B"/>
    <w:rsid w:val="00905E29"/>
    <w:rsid w:val="009362AF"/>
    <w:rsid w:val="00955A2B"/>
    <w:rsid w:val="0098270E"/>
    <w:rsid w:val="009857A4"/>
    <w:rsid w:val="00993B63"/>
    <w:rsid w:val="00994257"/>
    <w:rsid w:val="009B4036"/>
    <w:rsid w:val="009D42F7"/>
    <w:rsid w:val="009E6960"/>
    <w:rsid w:val="009E7F87"/>
    <w:rsid w:val="00A04996"/>
    <w:rsid w:val="00A0707C"/>
    <w:rsid w:val="00A471FE"/>
    <w:rsid w:val="00A81113"/>
    <w:rsid w:val="00AE11A0"/>
    <w:rsid w:val="00AE1E56"/>
    <w:rsid w:val="00AE489B"/>
    <w:rsid w:val="00AF56D1"/>
    <w:rsid w:val="00B066ED"/>
    <w:rsid w:val="00B23A55"/>
    <w:rsid w:val="00B246CA"/>
    <w:rsid w:val="00B71873"/>
    <w:rsid w:val="00BB3486"/>
    <w:rsid w:val="00BC150D"/>
    <w:rsid w:val="00BC45C6"/>
    <w:rsid w:val="00BE4EBD"/>
    <w:rsid w:val="00C459FE"/>
    <w:rsid w:val="00C46B8E"/>
    <w:rsid w:val="00C538EA"/>
    <w:rsid w:val="00C7657C"/>
    <w:rsid w:val="00C776D9"/>
    <w:rsid w:val="00C77AA2"/>
    <w:rsid w:val="00C93A7A"/>
    <w:rsid w:val="00CA5480"/>
    <w:rsid w:val="00CB02D0"/>
    <w:rsid w:val="00CC2A13"/>
    <w:rsid w:val="00CD4418"/>
    <w:rsid w:val="00D653AD"/>
    <w:rsid w:val="00D73F6B"/>
    <w:rsid w:val="00D74FA8"/>
    <w:rsid w:val="00DA5648"/>
    <w:rsid w:val="00DB6DC0"/>
    <w:rsid w:val="00DC410A"/>
    <w:rsid w:val="00DD2A6A"/>
    <w:rsid w:val="00DD6937"/>
    <w:rsid w:val="00DD6A6A"/>
    <w:rsid w:val="00DE556B"/>
    <w:rsid w:val="00DF77B5"/>
    <w:rsid w:val="00E0415E"/>
    <w:rsid w:val="00E15D74"/>
    <w:rsid w:val="00E40CA7"/>
    <w:rsid w:val="00E47320"/>
    <w:rsid w:val="00E609E6"/>
    <w:rsid w:val="00E66654"/>
    <w:rsid w:val="00E66A9E"/>
    <w:rsid w:val="00E80D85"/>
    <w:rsid w:val="00E85ED4"/>
    <w:rsid w:val="00E8693F"/>
    <w:rsid w:val="00E92CE2"/>
    <w:rsid w:val="00EA5EB2"/>
    <w:rsid w:val="00F01A0C"/>
    <w:rsid w:val="00F11E1A"/>
    <w:rsid w:val="00F16705"/>
    <w:rsid w:val="00F44A52"/>
    <w:rsid w:val="00F661DF"/>
    <w:rsid w:val="00F73EF6"/>
    <w:rsid w:val="00F76506"/>
    <w:rsid w:val="00F8609E"/>
    <w:rsid w:val="00F90423"/>
    <w:rsid w:val="00FC07FF"/>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4D"/>
    <w:rPr>
      <w:rFonts w:ascii="Courier New" w:hAnsi="Courier New"/>
      <w:sz w:val="24"/>
    </w:rPr>
  </w:style>
  <w:style w:type="paragraph" w:styleId="Heading1">
    <w:name w:val="heading 1"/>
    <w:basedOn w:val="Normal"/>
    <w:next w:val="Normal"/>
    <w:qFormat/>
    <w:rsid w:val="00955A2B"/>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955A2B"/>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rsid w:val="00955A2B"/>
    <w:pPr>
      <w:autoSpaceDE w:val="0"/>
      <w:autoSpaceDN w:val="0"/>
      <w:adjustRightInd w:val="0"/>
      <w:ind w:left="585" w:hanging="225"/>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55B4D"/>
    <w:pPr>
      <w:tabs>
        <w:tab w:val="left" w:leader="dot" w:pos="9000"/>
        <w:tab w:val="right" w:pos="9360"/>
      </w:tabs>
      <w:suppressAutoHyphens/>
      <w:spacing w:before="480"/>
      <w:ind w:left="720" w:right="720" w:hanging="720"/>
    </w:pPr>
  </w:style>
  <w:style w:type="paragraph" w:styleId="TOC2">
    <w:name w:val="toc 2"/>
    <w:basedOn w:val="Normal"/>
    <w:next w:val="Normal"/>
    <w:semiHidden/>
    <w:rsid w:val="00855B4D"/>
    <w:pPr>
      <w:tabs>
        <w:tab w:val="left" w:leader="dot" w:pos="9000"/>
        <w:tab w:val="right" w:pos="9360"/>
      </w:tabs>
      <w:suppressAutoHyphens/>
      <w:ind w:left="1440" w:right="720" w:hanging="720"/>
    </w:pPr>
  </w:style>
  <w:style w:type="paragraph" w:styleId="TOC3">
    <w:name w:val="toc 3"/>
    <w:basedOn w:val="Normal"/>
    <w:next w:val="Normal"/>
    <w:semiHidden/>
    <w:rsid w:val="00855B4D"/>
    <w:pPr>
      <w:tabs>
        <w:tab w:val="left" w:leader="dot" w:pos="9000"/>
        <w:tab w:val="right" w:pos="9360"/>
      </w:tabs>
      <w:suppressAutoHyphens/>
      <w:ind w:left="2160" w:right="720" w:hanging="720"/>
    </w:pPr>
  </w:style>
  <w:style w:type="paragraph" w:styleId="TOC4">
    <w:name w:val="toc 4"/>
    <w:basedOn w:val="Normal"/>
    <w:next w:val="Normal"/>
    <w:semiHidden/>
    <w:rsid w:val="00855B4D"/>
    <w:pPr>
      <w:tabs>
        <w:tab w:val="left" w:leader="dot" w:pos="9000"/>
        <w:tab w:val="right" w:pos="9360"/>
      </w:tabs>
      <w:suppressAutoHyphens/>
      <w:ind w:left="2880" w:right="720" w:hanging="720"/>
    </w:pPr>
  </w:style>
  <w:style w:type="paragraph" w:styleId="TOC5">
    <w:name w:val="toc 5"/>
    <w:basedOn w:val="Normal"/>
    <w:next w:val="Normal"/>
    <w:semiHidden/>
    <w:rsid w:val="00855B4D"/>
    <w:pPr>
      <w:tabs>
        <w:tab w:val="left" w:leader="dot" w:pos="9000"/>
        <w:tab w:val="right" w:pos="9360"/>
      </w:tabs>
      <w:suppressAutoHyphens/>
      <w:ind w:left="3600" w:right="720" w:hanging="720"/>
    </w:pPr>
  </w:style>
  <w:style w:type="paragraph" w:styleId="TOC6">
    <w:name w:val="toc 6"/>
    <w:basedOn w:val="Normal"/>
    <w:next w:val="Normal"/>
    <w:semiHidden/>
    <w:rsid w:val="00855B4D"/>
    <w:pPr>
      <w:tabs>
        <w:tab w:val="left" w:pos="9000"/>
        <w:tab w:val="right" w:pos="9360"/>
      </w:tabs>
      <w:suppressAutoHyphens/>
      <w:ind w:left="720" w:hanging="720"/>
    </w:pPr>
  </w:style>
  <w:style w:type="paragraph" w:styleId="TOC7">
    <w:name w:val="toc 7"/>
    <w:basedOn w:val="Normal"/>
    <w:next w:val="Normal"/>
    <w:semiHidden/>
    <w:rsid w:val="00855B4D"/>
    <w:pPr>
      <w:suppressAutoHyphens/>
      <w:ind w:left="720" w:hanging="720"/>
    </w:pPr>
  </w:style>
  <w:style w:type="paragraph" w:styleId="TOC8">
    <w:name w:val="toc 8"/>
    <w:basedOn w:val="Normal"/>
    <w:next w:val="Normal"/>
    <w:semiHidden/>
    <w:rsid w:val="00855B4D"/>
    <w:pPr>
      <w:tabs>
        <w:tab w:val="left" w:pos="9000"/>
        <w:tab w:val="right" w:pos="9360"/>
      </w:tabs>
      <w:suppressAutoHyphens/>
      <w:ind w:left="720" w:hanging="720"/>
    </w:pPr>
  </w:style>
  <w:style w:type="paragraph" w:styleId="TOC9">
    <w:name w:val="toc 9"/>
    <w:basedOn w:val="Normal"/>
    <w:next w:val="Normal"/>
    <w:semiHidden/>
    <w:rsid w:val="00855B4D"/>
    <w:pPr>
      <w:tabs>
        <w:tab w:val="left" w:leader="dot" w:pos="9000"/>
        <w:tab w:val="right" w:pos="9360"/>
      </w:tabs>
      <w:suppressAutoHyphens/>
      <w:ind w:left="720" w:hanging="720"/>
    </w:pPr>
  </w:style>
  <w:style w:type="paragraph" w:styleId="Index1">
    <w:name w:val="index 1"/>
    <w:basedOn w:val="Normal"/>
    <w:next w:val="Normal"/>
    <w:semiHidden/>
    <w:rsid w:val="00855B4D"/>
    <w:pPr>
      <w:tabs>
        <w:tab w:val="left" w:leader="dot" w:pos="9000"/>
        <w:tab w:val="right" w:pos="9360"/>
      </w:tabs>
      <w:suppressAutoHyphens/>
      <w:ind w:left="1440" w:right="720" w:hanging="1440"/>
    </w:pPr>
  </w:style>
  <w:style w:type="paragraph" w:styleId="Index2">
    <w:name w:val="index 2"/>
    <w:basedOn w:val="Normal"/>
    <w:next w:val="Normal"/>
    <w:semiHidden/>
    <w:rsid w:val="00855B4D"/>
    <w:pPr>
      <w:tabs>
        <w:tab w:val="left" w:leader="dot" w:pos="9000"/>
        <w:tab w:val="right" w:pos="9360"/>
      </w:tabs>
      <w:suppressAutoHyphens/>
      <w:ind w:left="1440" w:right="720" w:hanging="720"/>
    </w:pPr>
  </w:style>
  <w:style w:type="paragraph" w:styleId="TOAHeading">
    <w:name w:val="toa heading"/>
    <w:basedOn w:val="Normal"/>
    <w:next w:val="Normal"/>
    <w:semiHidden/>
    <w:rsid w:val="00855B4D"/>
    <w:pPr>
      <w:tabs>
        <w:tab w:val="left" w:pos="9000"/>
        <w:tab w:val="right" w:pos="9360"/>
      </w:tabs>
      <w:suppressAutoHyphens/>
    </w:pPr>
  </w:style>
  <w:style w:type="paragraph" w:styleId="Caption">
    <w:name w:val="caption"/>
    <w:basedOn w:val="Normal"/>
    <w:next w:val="Normal"/>
    <w:qFormat/>
    <w:rsid w:val="00855B4D"/>
  </w:style>
  <w:style w:type="character" w:customStyle="1" w:styleId="EquationCaption">
    <w:name w:val="_Equation Caption"/>
    <w:rsid w:val="00855B4D"/>
  </w:style>
  <w:style w:type="paragraph" w:styleId="BodyTextIndent">
    <w:name w:val="Body Text Indent"/>
    <w:basedOn w:val="Normal"/>
    <w:rsid w:val="00855B4D"/>
    <w:pPr>
      <w:spacing w:line="480" w:lineRule="auto"/>
      <w:ind w:firstLine="720"/>
    </w:pPr>
    <w:rPr>
      <w:rFonts w:ascii="Times New Roman" w:hAnsi="Times New Roman"/>
      <w:color w:val="000000"/>
    </w:rPr>
  </w:style>
  <w:style w:type="paragraph" w:styleId="Footer">
    <w:name w:val="footer"/>
    <w:basedOn w:val="Normal"/>
    <w:rsid w:val="00C776D9"/>
    <w:pPr>
      <w:tabs>
        <w:tab w:val="center" w:pos="4320"/>
        <w:tab w:val="right" w:pos="8640"/>
      </w:tabs>
    </w:pPr>
  </w:style>
  <w:style w:type="character" w:styleId="PageNumber">
    <w:name w:val="page number"/>
    <w:basedOn w:val="DefaultParagraphFont"/>
    <w:rsid w:val="00C776D9"/>
  </w:style>
  <w:style w:type="character" w:styleId="Hyperlink">
    <w:name w:val="Hyperlink"/>
    <w:basedOn w:val="DefaultParagraphFont"/>
    <w:rsid w:val="00955A2B"/>
    <w:rPr>
      <w:color w:val="0000FF"/>
      <w:u w:val="single"/>
    </w:rPr>
  </w:style>
  <w:style w:type="paragraph" w:styleId="Header">
    <w:name w:val="header"/>
    <w:basedOn w:val="Normal"/>
    <w:rsid w:val="002F756E"/>
    <w:pPr>
      <w:tabs>
        <w:tab w:val="center" w:pos="4320"/>
        <w:tab w:val="right" w:pos="8640"/>
      </w:tabs>
    </w:pPr>
  </w:style>
  <w:style w:type="paragraph" w:styleId="BalloonText">
    <w:name w:val="Balloon Text"/>
    <w:basedOn w:val="Normal"/>
    <w:semiHidden/>
    <w:rsid w:val="0056720B"/>
    <w:rPr>
      <w:rFonts w:ascii="Tahoma" w:hAnsi="Tahoma" w:cs="Tahoma"/>
      <w:sz w:val="16"/>
      <w:szCs w:val="16"/>
    </w:rPr>
  </w:style>
  <w:style w:type="character" w:styleId="CommentReference">
    <w:name w:val="annotation reference"/>
    <w:basedOn w:val="DefaultParagraphFont"/>
    <w:uiPriority w:val="99"/>
    <w:unhideWhenUsed/>
    <w:rsid w:val="003A4906"/>
    <w:rPr>
      <w:sz w:val="16"/>
      <w:szCs w:val="16"/>
    </w:rPr>
  </w:style>
  <w:style w:type="paragraph" w:styleId="CommentText">
    <w:name w:val="annotation text"/>
    <w:basedOn w:val="Normal"/>
    <w:link w:val="CommentTextChar"/>
    <w:uiPriority w:val="99"/>
    <w:unhideWhenUsed/>
    <w:rsid w:val="003A4906"/>
    <w:rPr>
      <w:sz w:val="20"/>
    </w:rPr>
  </w:style>
  <w:style w:type="character" w:customStyle="1" w:styleId="CommentTextChar">
    <w:name w:val="Comment Text Char"/>
    <w:basedOn w:val="DefaultParagraphFont"/>
    <w:link w:val="CommentText"/>
    <w:uiPriority w:val="99"/>
    <w:rsid w:val="003A4906"/>
    <w:rPr>
      <w:rFonts w:ascii="Courier New" w:hAnsi="Courier New"/>
    </w:rPr>
  </w:style>
  <w:style w:type="paragraph" w:styleId="CommentSubject">
    <w:name w:val="annotation subject"/>
    <w:basedOn w:val="CommentText"/>
    <w:next w:val="CommentText"/>
    <w:link w:val="CommentSubjectChar"/>
    <w:rsid w:val="0032403E"/>
    <w:rPr>
      <w:b/>
      <w:bCs/>
    </w:rPr>
  </w:style>
  <w:style w:type="character" w:customStyle="1" w:styleId="CommentSubjectChar">
    <w:name w:val="Comment Subject Char"/>
    <w:basedOn w:val="CommentTextChar"/>
    <w:link w:val="CommentSubject"/>
    <w:rsid w:val="0032403E"/>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B4D"/>
    <w:rPr>
      <w:rFonts w:ascii="Courier New" w:hAnsi="Courier New"/>
      <w:sz w:val="24"/>
    </w:rPr>
  </w:style>
  <w:style w:type="paragraph" w:styleId="Heading1">
    <w:name w:val="heading 1"/>
    <w:basedOn w:val="Normal"/>
    <w:next w:val="Normal"/>
    <w:qFormat/>
    <w:rsid w:val="00955A2B"/>
    <w:pPr>
      <w:autoSpaceDE w:val="0"/>
      <w:autoSpaceDN w:val="0"/>
      <w:adjustRightInd w:val="0"/>
      <w:jc w:val="center"/>
      <w:outlineLvl w:val="0"/>
    </w:pPr>
    <w:rPr>
      <w:rFonts w:ascii="Arial" w:hAnsi="Arial" w:cs="Arial"/>
      <w:sz w:val="44"/>
      <w:szCs w:val="44"/>
    </w:rPr>
  </w:style>
  <w:style w:type="paragraph" w:styleId="Heading2">
    <w:name w:val="heading 2"/>
    <w:basedOn w:val="Normal"/>
    <w:next w:val="Normal"/>
    <w:qFormat/>
    <w:rsid w:val="00955A2B"/>
    <w:pPr>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qFormat/>
    <w:rsid w:val="00955A2B"/>
    <w:pPr>
      <w:autoSpaceDE w:val="0"/>
      <w:autoSpaceDN w:val="0"/>
      <w:adjustRightInd w:val="0"/>
      <w:ind w:left="585" w:hanging="225"/>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55B4D"/>
    <w:pPr>
      <w:tabs>
        <w:tab w:val="left" w:leader="dot" w:pos="9000"/>
        <w:tab w:val="right" w:pos="9360"/>
      </w:tabs>
      <w:suppressAutoHyphens/>
      <w:spacing w:before="480"/>
      <w:ind w:left="720" w:right="720" w:hanging="720"/>
    </w:pPr>
  </w:style>
  <w:style w:type="paragraph" w:styleId="TOC2">
    <w:name w:val="toc 2"/>
    <w:basedOn w:val="Normal"/>
    <w:next w:val="Normal"/>
    <w:semiHidden/>
    <w:rsid w:val="00855B4D"/>
    <w:pPr>
      <w:tabs>
        <w:tab w:val="left" w:leader="dot" w:pos="9000"/>
        <w:tab w:val="right" w:pos="9360"/>
      </w:tabs>
      <w:suppressAutoHyphens/>
      <w:ind w:left="1440" w:right="720" w:hanging="720"/>
    </w:pPr>
  </w:style>
  <w:style w:type="paragraph" w:styleId="TOC3">
    <w:name w:val="toc 3"/>
    <w:basedOn w:val="Normal"/>
    <w:next w:val="Normal"/>
    <w:semiHidden/>
    <w:rsid w:val="00855B4D"/>
    <w:pPr>
      <w:tabs>
        <w:tab w:val="left" w:leader="dot" w:pos="9000"/>
        <w:tab w:val="right" w:pos="9360"/>
      </w:tabs>
      <w:suppressAutoHyphens/>
      <w:ind w:left="2160" w:right="720" w:hanging="720"/>
    </w:pPr>
  </w:style>
  <w:style w:type="paragraph" w:styleId="TOC4">
    <w:name w:val="toc 4"/>
    <w:basedOn w:val="Normal"/>
    <w:next w:val="Normal"/>
    <w:semiHidden/>
    <w:rsid w:val="00855B4D"/>
    <w:pPr>
      <w:tabs>
        <w:tab w:val="left" w:leader="dot" w:pos="9000"/>
        <w:tab w:val="right" w:pos="9360"/>
      </w:tabs>
      <w:suppressAutoHyphens/>
      <w:ind w:left="2880" w:right="720" w:hanging="720"/>
    </w:pPr>
  </w:style>
  <w:style w:type="paragraph" w:styleId="TOC5">
    <w:name w:val="toc 5"/>
    <w:basedOn w:val="Normal"/>
    <w:next w:val="Normal"/>
    <w:semiHidden/>
    <w:rsid w:val="00855B4D"/>
    <w:pPr>
      <w:tabs>
        <w:tab w:val="left" w:leader="dot" w:pos="9000"/>
        <w:tab w:val="right" w:pos="9360"/>
      </w:tabs>
      <w:suppressAutoHyphens/>
      <w:ind w:left="3600" w:right="720" w:hanging="720"/>
    </w:pPr>
  </w:style>
  <w:style w:type="paragraph" w:styleId="TOC6">
    <w:name w:val="toc 6"/>
    <w:basedOn w:val="Normal"/>
    <w:next w:val="Normal"/>
    <w:semiHidden/>
    <w:rsid w:val="00855B4D"/>
    <w:pPr>
      <w:tabs>
        <w:tab w:val="left" w:pos="9000"/>
        <w:tab w:val="right" w:pos="9360"/>
      </w:tabs>
      <w:suppressAutoHyphens/>
      <w:ind w:left="720" w:hanging="720"/>
    </w:pPr>
  </w:style>
  <w:style w:type="paragraph" w:styleId="TOC7">
    <w:name w:val="toc 7"/>
    <w:basedOn w:val="Normal"/>
    <w:next w:val="Normal"/>
    <w:semiHidden/>
    <w:rsid w:val="00855B4D"/>
    <w:pPr>
      <w:suppressAutoHyphens/>
      <w:ind w:left="720" w:hanging="720"/>
    </w:pPr>
  </w:style>
  <w:style w:type="paragraph" w:styleId="TOC8">
    <w:name w:val="toc 8"/>
    <w:basedOn w:val="Normal"/>
    <w:next w:val="Normal"/>
    <w:semiHidden/>
    <w:rsid w:val="00855B4D"/>
    <w:pPr>
      <w:tabs>
        <w:tab w:val="left" w:pos="9000"/>
        <w:tab w:val="right" w:pos="9360"/>
      </w:tabs>
      <w:suppressAutoHyphens/>
      <w:ind w:left="720" w:hanging="720"/>
    </w:pPr>
  </w:style>
  <w:style w:type="paragraph" w:styleId="TOC9">
    <w:name w:val="toc 9"/>
    <w:basedOn w:val="Normal"/>
    <w:next w:val="Normal"/>
    <w:semiHidden/>
    <w:rsid w:val="00855B4D"/>
    <w:pPr>
      <w:tabs>
        <w:tab w:val="left" w:leader="dot" w:pos="9000"/>
        <w:tab w:val="right" w:pos="9360"/>
      </w:tabs>
      <w:suppressAutoHyphens/>
      <w:ind w:left="720" w:hanging="720"/>
    </w:pPr>
  </w:style>
  <w:style w:type="paragraph" w:styleId="Index1">
    <w:name w:val="index 1"/>
    <w:basedOn w:val="Normal"/>
    <w:next w:val="Normal"/>
    <w:semiHidden/>
    <w:rsid w:val="00855B4D"/>
    <w:pPr>
      <w:tabs>
        <w:tab w:val="left" w:leader="dot" w:pos="9000"/>
        <w:tab w:val="right" w:pos="9360"/>
      </w:tabs>
      <w:suppressAutoHyphens/>
      <w:ind w:left="1440" w:right="720" w:hanging="1440"/>
    </w:pPr>
  </w:style>
  <w:style w:type="paragraph" w:styleId="Index2">
    <w:name w:val="index 2"/>
    <w:basedOn w:val="Normal"/>
    <w:next w:val="Normal"/>
    <w:semiHidden/>
    <w:rsid w:val="00855B4D"/>
    <w:pPr>
      <w:tabs>
        <w:tab w:val="left" w:leader="dot" w:pos="9000"/>
        <w:tab w:val="right" w:pos="9360"/>
      </w:tabs>
      <w:suppressAutoHyphens/>
      <w:ind w:left="1440" w:right="720" w:hanging="720"/>
    </w:pPr>
  </w:style>
  <w:style w:type="paragraph" w:styleId="TOAHeading">
    <w:name w:val="toa heading"/>
    <w:basedOn w:val="Normal"/>
    <w:next w:val="Normal"/>
    <w:semiHidden/>
    <w:rsid w:val="00855B4D"/>
    <w:pPr>
      <w:tabs>
        <w:tab w:val="left" w:pos="9000"/>
        <w:tab w:val="right" w:pos="9360"/>
      </w:tabs>
      <w:suppressAutoHyphens/>
    </w:pPr>
  </w:style>
  <w:style w:type="paragraph" w:styleId="Caption">
    <w:name w:val="caption"/>
    <w:basedOn w:val="Normal"/>
    <w:next w:val="Normal"/>
    <w:qFormat/>
    <w:rsid w:val="00855B4D"/>
  </w:style>
  <w:style w:type="character" w:customStyle="1" w:styleId="EquationCaption">
    <w:name w:val="_Equation Caption"/>
    <w:rsid w:val="00855B4D"/>
  </w:style>
  <w:style w:type="paragraph" w:styleId="BodyTextIndent">
    <w:name w:val="Body Text Indent"/>
    <w:basedOn w:val="Normal"/>
    <w:rsid w:val="00855B4D"/>
    <w:pPr>
      <w:spacing w:line="480" w:lineRule="auto"/>
      <w:ind w:firstLine="720"/>
    </w:pPr>
    <w:rPr>
      <w:rFonts w:ascii="Times New Roman" w:hAnsi="Times New Roman"/>
      <w:color w:val="000000"/>
    </w:rPr>
  </w:style>
  <w:style w:type="paragraph" w:styleId="Footer">
    <w:name w:val="footer"/>
    <w:basedOn w:val="Normal"/>
    <w:rsid w:val="00C776D9"/>
    <w:pPr>
      <w:tabs>
        <w:tab w:val="center" w:pos="4320"/>
        <w:tab w:val="right" w:pos="8640"/>
      </w:tabs>
    </w:pPr>
  </w:style>
  <w:style w:type="character" w:styleId="PageNumber">
    <w:name w:val="page number"/>
    <w:basedOn w:val="DefaultParagraphFont"/>
    <w:rsid w:val="00C776D9"/>
  </w:style>
  <w:style w:type="character" w:styleId="Hyperlink">
    <w:name w:val="Hyperlink"/>
    <w:basedOn w:val="DefaultParagraphFont"/>
    <w:rsid w:val="00955A2B"/>
    <w:rPr>
      <w:color w:val="0000FF"/>
      <w:u w:val="single"/>
    </w:rPr>
  </w:style>
  <w:style w:type="paragraph" w:styleId="Header">
    <w:name w:val="header"/>
    <w:basedOn w:val="Normal"/>
    <w:rsid w:val="002F756E"/>
    <w:pPr>
      <w:tabs>
        <w:tab w:val="center" w:pos="4320"/>
        <w:tab w:val="right" w:pos="8640"/>
      </w:tabs>
    </w:pPr>
  </w:style>
  <w:style w:type="paragraph" w:styleId="BalloonText">
    <w:name w:val="Balloon Text"/>
    <w:basedOn w:val="Normal"/>
    <w:semiHidden/>
    <w:rsid w:val="0056720B"/>
    <w:rPr>
      <w:rFonts w:ascii="Tahoma" w:hAnsi="Tahoma" w:cs="Tahoma"/>
      <w:sz w:val="16"/>
      <w:szCs w:val="16"/>
    </w:rPr>
  </w:style>
  <w:style w:type="character" w:styleId="CommentReference">
    <w:name w:val="annotation reference"/>
    <w:basedOn w:val="DefaultParagraphFont"/>
    <w:uiPriority w:val="99"/>
    <w:unhideWhenUsed/>
    <w:rsid w:val="003A4906"/>
    <w:rPr>
      <w:sz w:val="16"/>
      <w:szCs w:val="16"/>
    </w:rPr>
  </w:style>
  <w:style w:type="paragraph" w:styleId="CommentText">
    <w:name w:val="annotation text"/>
    <w:basedOn w:val="Normal"/>
    <w:link w:val="CommentTextChar"/>
    <w:uiPriority w:val="99"/>
    <w:unhideWhenUsed/>
    <w:rsid w:val="003A4906"/>
    <w:rPr>
      <w:sz w:val="20"/>
    </w:rPr>
  </w:style>
  <w:style w:type="character" w:customStyle="1" w:styleId="CommentTextChar">
    <w:name w:val="Comment Text Char"/>
    <w:basedOn w:val="DefaultParagraphFont"/>
    <w:link w:val="CommentText"/>
    <w:uiPriority w:val="99"/>
    <w:rsid w:val="003A4906"/>
    <w:rPr>
      <w:rFonts w:ascii="Courier New" w:hAnsi="Courier New"/>
    </w:rPr>
  </w:style>
  <w:style w:type="paragraph" w:styleId="CommentSubject">
    <w:name w:val="annotation subject"/>
    <w:basedOn w:val="CommentText"/>
    <w:next w:val="CommentText"/>
    <w:link w:val="CommentSubjectChar"/>
    <w:rsid w:val="0032403E"/>
    <w:rPr>
      <w:b/>
      <w:bCs/>
    </w:rPr>
  </w:style>
  <w:style w:type="character" w:customStyle="1" w:styleId="CommentSubjectChar">
    <w:name w:val="Comment Subject Char"/>
    <w:basedOn w:val="CommentTextChar"/>
    <w:link w:val="CommentSubject"/>
    <w:rsid w:val="0032403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448">
      <w:bodyDiv w:val="1"/>
      <w:marLeft w:val="0"/>
      <w:marRight w:val="0"/>
      <w:marTop w:val="0"/>
      <w:marBottom w:val="0"/>
      <w:divBdr>
        <w:top w:val="none" w:sz="0" w:space="0" w:color="auto"/>
        <w:left w:val="none" w:sz="0" w:space="0" w:color="auto"/>
        <w:bottom w:val="none" w:sz="0" w:space="0" w:color="auto"/>
        <w:right w:val="none" w:sz="0" w:space="0" w:color="auto"/>
      </w:divBdr>
    </w:div>
    <w:div w:id="2085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1CEC-CC33-48F2-A98A-385B9647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RODNEY A</vt:lpstr>
    </vt:vector>
  </TitlesOfParts>
  <Company>MI DEPT. OF NATURAL RESOURCES</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RODNEY A</dc:title>
  <dc:subject/>
  <dc:creator>Susan Turney</dc:creator>
  <cp:keywords/>
  <dc:description/>
  <cp:lastModifiedBy>Blaschka, Valerie (DNR)</cp:lastModifiedBy>
  <cp:revision>3</cp:revision>
  <cp:lastPrinted>2013-01-16T19:20:00Z</cp:lastPrinted>
  <dcterms:created xsi:type="dcterms:W3CDTF">2013-01-16T19:11:00Z</dcterms:created>
  <dcterms:modified xsi:type="dcterms:W3CDTF">2013-01-16T19:20:00Z</dcterms:modified>
</cp:coreProperties>
</file>